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36200" w14:textId="77777777" w:rsidR="00886A1B" w:rsidRDefault="00886A1B"/>
    <w:p w14:paraId="1E5E49CA" w14:textId="06839E83" w:rsidR="00DB01D5" w:rsidRDefault="00F2312F" w:rsidP="00DB01D5">
      <w:pPr>
        <w:spacing w:line="259" w:lineRule="auto"/>
        <w:jc w:val="center"/>
        <w:rPr>
          <w:rFonts w:ascii="Calibri" w:eastAsia="Calibri" w:hAnsi="Calibri" w:cs="Calibri"/>
          <w:b/>
          <w:bCs/>
        </w:rPr>
      </w:pPr>
      <w:r>
        <w:rPr>
          <w:rFonts w:ascii="Calibri" w:eastAsia="Calibri" w:hAnsi="Calibri" w:cs="Calibri"/>
          <w:b/>
          <w:bCs/>
        </w:rPr>
        <w:t>September 15</w:t>
      </w:r>
      <w:r w:rsidR="00DB01D5" w:rsidRPr="4C77FAED">
        <w:rPr>
          <w:rFonts w:ascii="Calibri" w:eastAsia="Calibri" w:hAnsi="Calibri" w:cs="Calibri"/>
          <w:b/>
          <w:bCs/>
        </w:rPr>
        <w:t>, 2026</w:t>
      </w:r>
    </w:p>
    <w:p w14:paraId="2241952A" w14:textId="77777777" w:rsidR="00DB01D5" w:rsidRDefault="00DB01D5" w:rsidP="00DB01D5">
      <w:pPr>
        <w:jc w:val="center"/>
        <w:rPr>
          <w:rFonts w:ascii="Calibri" w:eastAsia="Calibri" w:hAnsi="Calibri" w:cs="Calibri"/>
          <w:color w:val="000000" w:themeColor="text1"/>
        </w:rPr>
      </w:pPr>
      <w:r w:rsidRPr="5CB60557">
        <w:rPr>
          <w:rFonts w:ascii="Calibri" w:eastAsia="Calibri" w:hAnsi="Calibri" w:cs="Calibri"/>
          <w:b/>
          <w:bCs/>
          <w:color w:val="000000" w:themeColor="text1"/>
        </w:rPr>
        <w:t>Chapter General Meeting Agenda</w:t>
      </w:r>
    </w:p>
    <w:p w14:paraId="49042A60" w14:textId="77777777" w:rsidR="00DB01D5" w:rsidRDefault="00DB01D5" w:rsidP="00DB01D5">
      <w:pPr>
        <w:spacing w:line="259" w:lineRule="auto"/>
        <w:jc w:val="center"/>
      </w:pPr>
      <w:r w:rsidRPr="5CB60557">
        <w:rPr>
          <w:rFonts w:ascii="Calibri" w:eastAsia="Calibri" w:hAnsi="Calibri" w:cs="Calibri"/>
          <w:b/>
          <w:bCs/>
          <w:color w:val="000000" w:themeColor="text1"/>
        </w:rPr>
        <w:t>Berkshire Country Club</w:t>
      </w:r>
    </w:p>
    <w:p w14:paraId="3FDA6E9B" w14:textId="77777777" w:rsidR="00DB01D5" w:rsidRPr="0076725F" w:rsidRDefault="00DB01D5" w:rsidP="00DB01D5">
      <w:pPr>
        <w:ind w:left="900"/>
        <w:rPr>
          <w:rFonts w:ascii="Calibri" w:eastAsia="Calibri" w:hAnsi="Calibri" w:cs="Calibri"/>
          <w:b/>
          <w:bCs/>
        </w:rPr>
      </w:pPr>
    </w:p>
    <w:p w14:paraId="39D1FFF5" w14:textId="77777777" w:rsidR="00DB01D5" w:rsidRDefault="00DB01D5" w:rsidP="00DB01D5">
      <w:pPr>
        <w:numPr>
          <w:ilvl w:val="0"/>
          <w:numId w:val="6"/>
        </w:numPr>
        <w:rPr>
          <w:rFonts w:ascii="Calibri" w:eastAsia="Calibri" w:hAnsi="Calibri" w:cs="Calibri"/>
          <w:b/>
          <w:bCs/>
        </w:rPr>
      </w:pPr>
      <w:r>
        <w:rPr>
          <w:rFonts w:ascii="Calibri" w:eastAsia="Calibri" w:hAnsi="Calibri" w:cs="Calibri"/>
          <w:b/>
          <w:bCs/>
        </w:rPr>
        <w:t>7:00 am – Networking</w:t>
      </w:r>
    </w:p>
    <w:p w14:paraId="48553711" w14:textId="77777777" w:rsidR="00DB01D5" w:rsidRDefault="00DB01D5" w:rsidP="00DB01D5">
      <w:pPr>
        <w:ind w:left="900"/>
        <w:rPr>
          <w:rFonts w:ascii="Calibri" w:eastAsia="Calibri" w:hAnsi="Calibri" w:cs="Calibri"/>
          <w:b/>
          <w:bCs/>
        </w:rPr>
      </w:pPr>
    </w:p>
    <w:p w14:paraId="082E5195" w14:textId="7ADE514A" w:rsidR="00DB01D5" w:rsidRPr="002B0029" w:rsidRDefault="00DB01D5" w:rsidP="00DB01D5">
      <w:pPr>
        <w:numPr>
          <w:ilvl w:val="0"/>
          <w:numId w:val="6"/>
        </w:numPr>
        <w:rPr>
          <w:rFonts w:ascii="Calibri" w:eastAsia="Calibri" w:hAnsi="Calibri" w:cs="Calibri"/>
          <w:b/>
          <w:bCs/>
          <w:color w:val="0F9ED5" w:themeColor="accent4"/>
        </w:rPr>
      </w:pPr>
      <w:r w:rsidRPr="1C4D6BA6">
        <w:rPr>
          <w:rFonts w:ascii="Calibri" w:eastAsia="Calibri" w:hAnsi="Calibri" w:cs="Calibri"/>
          <w:b/>
          <w:bCs/>
        </w:rPr>
        <w:t>7:30 am – Open and Welcome (</w:t>
      </w:r>
      <w:r>
        <w:rPr>
          <w:rFonts w:ascii="Calibri" w:eastAsia="Calibri" w:hAnsi="Calibri" w:cs="Calibri"/>
          <w:b/>
          <w:bCs/>
        </w:rPr>
        <w:t>Michael</w:t>
      </w:r>
      <w:r w:rsidRPr="1C4D6BA6">
        <w:rPr>
          <w:rFonts w:ascii="Calibri" w:eastAsia="Calibri" w:hAnsi="Calibri" w:cs="Calibri"/>
          <w:b/>
          <w:bCs/>
        </w:rPr>
        <w:t>)</w:t>
      </w:r>
      <w:r w:rsidR="002B0029">
        <w:rPr>
          <w:rFonts w:ascii="Calibri" w:eastAsia="Calibri" w:hAnsi="Calibri" w:cs="Calibri"/>
          <w:b/>
          <w:bCs/>
        </w:rPr>
        <w:t xml:space="preserve"> </w:t>
      </w:r>
      <w:r w:rsidR="002B0029" w:rsidRPr="002B0029">
        <w:rPr>
          <w:rFonts w:ascii="Calibri" w:eastAsia="Calibri" w:hAnsi="Calibri" w:cs="Calibri"/>
          <w:b/>
          <w:bCs/>
          <w:color w:val="0F9ED5" w:themeColor="accent4"/>
        </w:rPr>
        <w:t xml:space="preserve">7:34 am Opened meeting and handed over to Tamara </w:t>
      </w:r>
      <w:proofErr w:type="spellStart"/>
      <w:r w:rsidR="002B0029" w:rsidRPr="002B0029">
        <w:rPr>
          <w:rFonts w:ascii="Calibri" w:eastAsia="Calibri" w:hAnsi="Calibri" w:cs="Calibri"/>
          <w:b/>
          <w:bCs/>
          <w:color w:val="0F9ED5" w:themeColor="accent4"/>
        </w:rPr>
        <w:t>DiLoretta</w:t>
      </w:r>
      <w:proofErr w:type="spellEnd"/>
      <w:r w:rsidR="002B0029" w:rsidRPr="002B0029">
        <w:rPr>
          <w:rFonts w:ascii="Calibri" w:eastAsia="Calibri" w:hAnsi="Calibri" w:cs="Calibri"/>
          <w:b/>
          <w:bCs/>
          <w:color w:val="0F9ED5" w:themeColor="accent4"/>
        </w:rPr>
        <w:t xml:space="preserve"> for sponsorship </w:t>
      </w:r>
    </w:p>
    <w:p w14:paraId="73FC82C3" w14:textId="77777777" w:rsidR="00DB01D5" w:rsidRDefault="00DB01D5" w:rsidP="00DB01D5">
      <w:pPr>
        <w:ind w:left="900"/>
        <w:rPr>
          <w:rFonts w:ascii="Calibri" w:eastAsia="Calibri" w:hAnsi="Calibri" w:cs="Calibri"/>
          <w:b/>
          <w:bCs/>
        </w:rPr>
      </w:pPr>
    </w:p>
    <w:p w14:paraId="3931778A" w14:textId="77777777" w:rsidR="00DB01D5" w:rsidRPr="0076725F" w:rsidRDefault="00DB01D5" w:rsidP="00DB01D5">
      <w:pPr>
        <w:numPr>
          <w:ilvl w:val="0"/>
          <w:numId w:val="6"/>
        </w:numPr>
        <w:rPr>
          <w:rFonts w:ascii="Calibri" w:eastAsia="Calibri" w:hAnsi="Calibri" w:cs="Calibri"/>
        </w:rPr>
      </w:pPr>
      <w:r w:rsidRPr="5CB60557">
        <w:rPr>
          <w:rFonts w:ascii="Calibri" w:eastAsia="Calibri" w:hAnsi="Calibri" w:cs="Calibri"/>
          <w:b/>
          <w:bCs/>
        </w:rPr>
        <w:t xml:space="preserve">7:40 am – Today's Sponsor (Tamara)  </w:t>
      </w:r>
    </w:p>
    <w:p w14:paraId="39C3B6FC" w14:textId="27739723" w:rsidR="00DB01D5" w:rsidRDefault="009D0B88" w:rsidP="00DB01D5">
      <w:pPr>
        <w:numPr>
          <w:ilvl w:val="1"/>
          <w:numId w:val="6"/>
        </w:numPr>
        <w:spacing w:line="259" w:lineRule="auto"/>
        <w:rPr>
          <w:rFonts w:ascii="Calibri" w:eastAsia="Calibri" w:hAnsi="Calibri" w:cs="Calibri"/>
        </w:rPr>
      </w:pPr>
      <w:r>
        <w:rPr>
          <w:rFonts w:ascii="Calibri" w:eastAsia="Calibri" w:hAnsi="Calibri" w:cs="Calibri"/>
        </w:rPr>
        <w:t xml:space="preserve">Hubric </w:t>
      </w:r>
      <w:proofErr w:type="gramStart"/>
      <w:r>
        <w:rPr>
          <w:rFonts w:ascii="Calibri" w:eastAsia="Calibri" w:hAnsi="Calibri" w:cs="Calibri"/>
        </w:rPr>
        <w:t>Resources</w:t>
      </w:r>
      <w:r w:rsidR="002B0029">
        <w:rPr>
          <w:rFonts w:ascii="Calibri" w:eastAsia="Calibri" w:hAnsi="Calibri" w:cs="Calibri"/>
        </w:rPr>
        <w:t xml:space="preserve">  </w:t>
      </w:r>
      <w:r w:rsidR="002B0029" w:rsidRPr="002B0029">
        <w:rPr>
          <w:rFonts w:ascii="Calibri" w:eastAsia="Calibri" w:hAnsi="Calibri" w:cs="Calibri"/>
          <w:color w:val="0F9ED5" w:themeColor="accent4"/>
        </w:rPr>
        <w:t>7:36</w:t>
      </w:r>
      <w:proofErr w:type="gramEnd"/>
      <w:r w:rsidR="002B0029" w:rsidRPr="002B0029">
        <w:rPr>
          <w:rFonts w:ascii="Calibri" w:eastAsia="Calibri" w:hAnsi="Calibri" w:cs="Calibri"/>
          <w:color w:val="0F9ED5" w:themeColor="accent4"/>
        </w:rPr>
        <w:t xml:space="preserve"> am Tamara </w:t>
      </w:r>
      <w:proofErr w:type="spellStart"/>
      <w:r w:rsidR="002B0029" w:rsidRPr="002B0029">
        <w:rPr>
          <w:rFonts w:ascii="Calibri" w:eastAsia="Calibri" w:hAnsi="Calibri" w:cs="Calibri"/>
          <w:color w:val="0F9ED5" w:themeColor="accent4"/>
        </w:rPr>
        <w:t>DiLoretta</w:t>
      </w:r>
      <w:proofErr w:type="spellEnd"/>
      <w:r w:rsidR="002B0029" w:rsidRPr="002B0029">
        <w:rPr>
          <w:rFonts w:ascii="Calibri" w:eastAsia="Calibri" w:hAnsi="Calibri" w:cs="Calibri"/>
          <w:color w:val="0F9ED5" w:themeColor="accent4"/>
        </w:rPr>
        <w:t xml:space="preserve"> explained the value of Hubric Resources.  She announced a $50 gift card for the raffle winner.</w:t>
      </w:r>
    </w:p>
    <w:p w14:paraId="244FB0D3" w14:textId="77777777" w:rsidR="00DB01D5" w:rsidRDefault="00DB01D5" w:rsidP="00DB01D5">
      <w:pPr>
        <w:rPr>
          <w:rFonts w:ascii="Calibri" w:eastAsia="Calibri" w:hAnsi="Calibri" w:cs="Calibri"/>
          <w:b/>
          <w:bCs/>
        </w:rPr>
      </w:pPr>
    </w:p>
    <w:p w14:paraId="203F48E0" w14:textId="04423903" w:rsidR="00DB01D5" w:rsidRPr="0076725F" w:rsidRDefault="00DB01D5" w:rsidP="00DB01D5">
      <w:pPr>
        <w:numPr>
          <w:ilvl w:val="0"/>
          <w:numId w:val="6"/>
        </w:numPr>
        <w:rPr>
          <w:rFonts w:ascii="Calibri" w:eastAsia="Calibri" w:hAnsi="Calibri" w:cs="Calibri"/>
          <w:b/>
          <w:bCs/>
        </w:rPr>
      </w:pPr>
      <w:r w:rsidRPr="5313F458">
        <w:rPr>
          <w:rFonts w:ascii="Calibri" w:eastAsia="Calibri" w:hAnsi="Calibri" w:cs="Calibri"/>
          <w:b/>
          <w:bCs/>
        </w:rPr>
        <w:t>7:45 am – Guest Introductions (Michael)</w:t>
      </w:r>
      <w:r w:rsidR="002B0029">
        <w:rPr>
          <w:rFonts w:ascii="Calibri" w:eastAsia="Calibri" w:hAnsi="Calibri" w:cs="Calibri"/>
          <w:b/>
          <w:bCs/>
        </w:rPr>
        <w:t xml:space="preserve"> Both guests recognized and in attendance</w:t>
      </w:r>
    </w:p>
    <w:p w14:paraId="1D9A59D8" w14:textId="5B51619D" w:rsidR="009D0B88" w:rsidRDefault="009D0B88" w:rsidP="009D0B88">
      <w:pPr>
        <w:pStyle w:val="ListParagraph"/>
        <w:numPr>
          <w:ilvl w:val="0"/>
          <w:numId w:val="4"/>
        </w:numPr>
        <w:spacing w:line="259" w:lineRule="auto"/>
        <w:ind w:left="1440"/>
        <w:rPr>
          <w:rFonts w:ascii="Calibri" w:eastAsia="Calibri" w:hAnsi="Calibri" w:cs="Calibri"/>
          <w:sz w:val="24"/>
          <w:szCs w:val="24"/>
        </w:rPr>
      </w:pPr>
      <w:r>
        <w:rPr>
          <w:rFonts w:ascii="Calibri" w:eastAsia="Calibri" w:hAnsi="Calibri" w:cs="Calibri"/>
          <w:sz w:val="24"/>
          <w:szCs w:val="24"/>
        </w:rPr>
        <w:t>Alyssa Gibbel – guest of Stacey Harper</w:t>
      </w:r>
    </w:p>
    <w:p w14:paraId="1BB20FF2" w14:textId="3C9391A6" w:rsidR="00DB01D5" w:rsidRPr="009D0B88" w:rsidRDefault="009D0B88" w:rsidP="009D0B88">
      <w:pPr>
        <w:pStyle w:val="ListParagraph"/>
        <w:numPr>
          <w:ilvl w:val="0"/>
          <w:numId w:val="4"/>
        </w:numPr>
        <w:spacing w:line="259" w:lineRule="auto"/>
        <w:ind w:left="1440"/>
        <w:rPr>
          <w:rFonts w:ascii="Calibri" w:eastAsia="Calibri" w:hAnsi="Calibri" w:cs="Calibri"/>
          <w:sz w:val="24"/>
          <w:szCs w:val="24"/>
        </w:rPr>
      </w:pPr>
      <w:r>
        <w:rPr>
          <w:rFonts w:ascii="Calibri" w:eastAsia="Calibri" w:hAnsi="Calibri" w:cs="Calibri"/>
          <w:sz w:val="24"/>
          <w:szCs w:val="24"/>
        </w:rPr>
        <w:t>Catherine Ruyak – guest of Nic Thomas</w:t>
      </w:r>
    </w:p>
    <w:p w14:paraId="3C641E1A" w14:textId="77777777" w:rsidR="00084081" w:rsidRPr="00084081" w:rsidRDefault="00084081" w:rsidP="00084081">
      <w:pPr>
        <w:spacing w:line="259" w:lineRule="auto"/>
        <w:rPr>
          <w:rFonts w:ascii="Calibri" w:eastAsia="Calibri" w:hAnsi="Calibri" w:cs="Calibri"/>
        </w:rPr>
      </w:pPr>
    </w:p>
    <w:p w14:paraId="191A807F" w14:textId="77777777" w:rsidR="00DB01D5" w:rsidRPr="00D109DB" w:rsidRDefault="00DB01D5" w:rsidP="00DB01D5">
      <w:pPr>
        <w:numPr>
          <w:ilvl w:val="0"/>
          <w:numId w:val="6"/>
        </w:numPr>
        <w:rPr>
          <w:rFonts w:ascii="Calibri" w:eastAsia="Calibri" w:hAnsi="Calibri" w:cs="Calibri"/>
          <w:b/>
          <w:bCs/>
        </w:rPr>
      </w:pPr>
      <w:r w:rsidRPr="4C77FAED">
        <w:rPr>
          <w:rFonts w:ascii="Calibri" w:eastAsia="Calibri" w:hAnsi="Calibri" w:cs="Calibri"/>
          <w:b/>
          <w:bCs/>
        </w:rPr>
        <w:t>7:50 am – General Announcements/Upcoming Events/Committee Updates (Michael)</w:t>
      </w:r>
      <w:r>
        <w:tab/>
      </w:r>
    </w:p>
    <w:p w14:paraId="28C049DA" w14:textId="7D46BB80" w:rsidR="00DB01D5" w:rsidRDefault="0060653B" w:rsidP="00DB01D5">
      <w:pPr>
        <w:numPr>
          <w:ilvl w:val="0"/>
          <w:numId w:val="7"/>
        </w:numPr>
        <w:ind w:left="1440"/>
        <w:rPr>
          <w:rFonts w:ascii="Calibri" w:eastAsia="Calibri" w:hAnsi="Calibri" w:cs="Calibri"/>
        </w:rPr>
      </w:pPr>
      <w:r>
        <w:rPr>
          <w:rFonts w:ascii="Calibri" w:eastAsia="Calibri" w:hAnsi="Calibri" w:cs="Calibri"/>
        </w:rPr>
        <w:t xml:space="preserve">Old Business </w:t>
      </w:r>
      <w:r w:rsidR="00E44406">
        <w:rPr>
          <w:rFonts w:ascii="Calibri" w:eastAsia="Calibri" w:hAnsi="Calibri" w:cs="Calibri"/>
        </w:rPr>
        <w:t xml:space="preserve">– The </w:t>
      </w:r>
      <w:r w:rsidR="00DB01D5">
        <w:rPr>
          <w:rFonts w:ascii="Calibri" w:eastAsia="Calibri" w:hAnsi="Calibri" w:cs="Calibri"/>
        </w:rPr>
        <w:t>May 26</w:t>
      </w:r>
      <w:r w:rsidR="00DB01D5" w:rsidRPr="00C41B14">
        <w:rPr>
          <w:rFonts w:ascii="Calibri" w:eastAsia="Calibri" w:hAnsi="Calibri" w:cs="Calibri"/>
          <w:vertAlign w:val="superscript"/>
        </w:rPr>
        <w:t>th</w:t>
      </w:r>
      <w:r w:rsidR="00DB01D5">
        <w:rPr>
          <w:rFonts w:ascii="Calibri" w:eastAsia="Calibri" w:hAnsi="Calibri" w:cs="Calibri"/>
        </w:rPr>
        <w:t xml:space="preserve"> </w:t>
      </w:r>
      <w:r w:rsidR="00E44406">
        <w:rPr>
          <w:rFonts w:ascii="Calibri" w:eastAsia="Calibri" w:hAnsi="Calibri" w:cs="Calibri"/>
        </w:rPr>
        <w:t xml:space="preserve">Lunch &amp; Learn </w:t>
      </w:r>
      <w:r w:rsidR="00DB01D5">
        <w:rPr>
          <w:rFonts w:ascii="Calibri" w:eastAsia="Calibri" w:hAnsi="Calibri" w:cs="Calibri"/>
        </w:rPr>
        <w:t>was not held</w:t>
      </w:r>
      <w:r w:rsidR="00E44406">
        <w:rPr>
          <w:rFonts w:ascii="Calibri" w:eastAsia="Calibri" w:hAnsi="Calibri" w:cs="Calibri"/>
        </w:rPr>
        <w:t>.  It has been rescheduled for Tuesday,</w:t>
      </w:r>
      <w:r>
        <w:rPr>
          <w:rFonts w:ascii="Calibri" w:eastAsia="Calibri" w:hAnsi="Calibri" w:cs="Calibri"/>
        </w:rPr>
        <w:t xml:space="preserve"> October 27</w:t>
      </w:r>
      <w:r w:rsidRPr="0060653B">
        <w:rPr>
          <w:rFonts w:ascii="Calibri" w:eastAsia="Calibri" w:hAnsi="Calibri" w:cs="Calibri"/>
          <w:vertAlign w:val="superscript"/>
        </w:rPr>
        <w:t>th</w:t>
      </w:r>
      <w:r w:rsidR="00E44406">
        <w:rPr>
          <w:rFonts w:ascii="Calibri" w:eastAsia="Calibri" w:hAnsi="Calibri" w:cs="Calibri"/>
        </w:rPr>
        <w:t xml:space="preserve"> from 11:30AM – 12:30PM virtually.  </w:t>
      </w:r>
      <w:r w:rsidR="00DB01D5">
        <w:rPr>
          <w:rFonts w:ascii="Calibri" w:eastAsia="Calibri" w:hAnsi="Calibri" w:cs="Calibri"/>
        </w:rPr>
        <w:t xml:space="preserve">Thank you to everyone for patience and understanding.  As a reminder the program is </w:t>
      </w:r>
      <w:r w:rsidR="00DB01D5" w:rsidRPr="5CB60557">
        <w:rPr>
          <w:rFonts w:ascii="Calibri" w:eastAsia="Calibri" w:hAnsi="Calibri" w:cs="Calibri"/>
        </w:rPr>
        <w:t>“OSHA 101 – OSHA Inspection Mechanics and Local Structure.”</w:t>
      </w:r>
      <w:r w:rsidR="00E44406">
        <w:rPr>
          <w:rFonts w:ascii="Calibri" w:eastAsia="Calibri" w:hAnsi="Calibri" w:cs="Calibri"/>
        </w:rPr>
        <w:t xml:space="preserve">  Please email Wendy if you’d like to attend this rescheduled program.  If you were registered to attend the original presentation and haven’t already transferred your credit to another program then your registration and payment will still be valid for this reschedule.</w:t>
      </w:r>
      <w:r w:rsidR="00A30D57">
        <w:rPr>
          <w:rFonts w:ascii="Calibri" w:eastAsia="Calibri" w:hAnsi="Calibri" w:cs="Calibri"/>
        </w:rPr>
        <w:t xml:space="preserve">  The next </w:t>
      </w:r>
      <w:r w:rsidR="00A30D57" w:rsidRPr="00A30D57">
        <w:rPr>
          <w:rFonts w:ascii="Calibri" w:eastAsia="Calibri" w:hAnsi="Calibri" w:cs="Calibri"/>
          <w:u w:val="single"/>
        </w:rPr>
        <w:t>regularly</w:t>
      </w:r>
      <w:r w:rsidR="00A30D57">
        <w:rPr>
          <w:rFonts w:ascii="Calibri" w:eastAsia="Calibri" w:hAnsi="Calibri" w:cs="Calibri"/>
        </w:rPr>
        <w:t xml:space="preserve"> scheduled Lunch &amp; Learn as part of the fall/winter series will be held on Tuesday, September 29</w:t>
      </w:r>
      <w:r w:rsidR="00A30D57" w:rsidRPr="00A30D57">
        <w:rPr>
          <w:rFonts w:ascii="Calibri" w:eastAsia="Calibri" w:hAnsi="Calibri" w:cs="Calibri"/>
          <w:vertAlign w:val="superscript"/>
        </w:rPr>
        <w:t>th</w:t>
      </w:r>
      <w:r w:rsidR="00A30D57">
        <w:rPr>
          <w:rFonts w:ascii="Calibri" w:eastAsia="Calibri" w:hAnsi="Calibri" w:cs="Calibri"/>
        </w:rPr>
        <w:t xml:space="preserve"> from 11:30AM – 12:30PM virtually.  Mark Kunkle</w:t>
      </w:r>
      <w:r w:rsidR="009D0B88">
        <w:rPr>
          <w:rFonts w:ascii="Calibri" w:eastAsia="Calibri" w:hAnsi="Calibri" w:cs="Calibri"/>
        </w:rPr>
        <w:t xml:space="preserve">, along with Jason Bowie of Patriot Growth Insurance Services, </w:t>
      </w:r>
      <w:r w:rsidR="00A30D57">
        <w:rPr>
          <w:rFonts w:ascii="Calibri" w:eastAsia="Calibri" w:hAnsi="Calibri" w:cs="Calibri"/>
        </w:rPr>
        <w:t>will be presenting</w:t>
      </w:r>
      <w:r w:rsidR="009D0B88">
        <w:rPr>
          <w:rFonts w:ascii="Calibri" w:eastAsia="Calibri" w:hAnsi="Calibri" w:cs="Calibri"/>
        </w:rPr>
        <w:t xml:space="preserve"> the</w:t>
      </w:r>
      <w:r w:rsidR="00A30D57">
        <w:rPr>
          <w:rFonts w:ascii="Calibri" w:eastAsia="Calibri" w:hAnsi="Calibri" w:cs="Calibri"/>
        </w:rPr>
        <w:t xml:space="preserve"> topic “</w:t>
      </w:r>
      <w:r w:rsidR="009D0B88" w:rsidRPr="009D0B88">
        <w:rPr>
          <w:rFonts w:ascii="Calibri" w:eastAsia="Calibri" w:hAnsi="Calibri" w:cs="Calibri"/>
        </w:rPr>
        <w:t xml:space="preserve">Intro </w:t>
      </w:r>
      <w:r w:rsidR="009D0B88">
        <w:rPr>
          <w:rFonts w:ascii="Calibri" w:eastAsia="Calibri" w:hAnsi="Calibri" w:cs="Calibri"/>
        </w:rPr>
        <w:t xml:space="preserve">to </w:t>
      </w:r>
      <w:r w:rsidR="009D0B88" w:rsidRPr="009D0B88">
        <w:rPr>
          <w:rFonts w:ascii="Calibri" w:eastAsia="Calibri" w:hAnsi="Calibri" w:cs="Calibri"/>
        </w:rPr>
        <w:t>and Setting the Table on Cyber Liability</w:t>
      </w:r>
      <w:r w:rsidR="009D0B88">
        <w:rPr>
          <w:rFonts w:ascii="Calibri" w:eastAsia="Calibri" w:hAnsi="Calibri" w:cs="Calibri"/>
        </w:rPr>
        <w:t>.</w:t>
      </w:r>
      <w:r w:rsidR="00A30D57">
        <w:rPr>
          <w:rFonts w:ascii="Calibri" w:eastAsia="Calibri" w:hAnsi="Calibri" w:cs="Calibri"/>
        </w:rPr>
        <w:t>”</w:t>
      </w:r>
    </w:p>
    <w:p w14:paraId="0A162AD2" w14:textId="59C08DB2" w:rsidR="00DB01D5" w:rsidRPr="00A30D57" w:rsidRDefault="00DB01D5" w:rsidP="00A30D57">
      <w:pPr>
        <w:rPr>
          <w:rFonts w:ascii="Calibri" w:eastAsia="Calibri" w:hAnsi="Calibri" w:cs="Calibri"/>
        </w:rPr>
      </w:pPr>
    </w:p>
    <w:p w14:paraId="0F758153" w14:textId="41D2EE78" w:rsidR="00DB01D5" w:rsidRPr="00A5604A" w:rsidRDefault="009D0B88" w:rsidP="00DB01D5">
      <w:pPr>
        <w:pStyle w:val="ListParagraph"/>
        <w:numPr>
          <w:ilvl w:val="0"/>
          <w:numId w:val="7"/>
        </w:numPr>
        <w:spacing w:line="259" w:lineRule="auto"/>
        <w:ind w:left="1440"/>
        <w:rPr>
          <w:rFonts w:ascii="Calibri" w:eastAsia="Calibri" w:hAnsi="Calibri" w:cs="Calibri"/>
          <w:color w:val="000000" w:themeColor="text1"/>
          <w:sz w:val="24"/>
          <w:szCs w:val="24"/>
        </w:rPr>
      </w:pPr>
      <w:r>
        <w:rPr>
          <w:rFonts w:ascii="Calibri" w:eastAsia="Calibri" w:hAnsi="Calibri" w:cs="Calibri"/>
          <w:color w:val="000000" w:themeColor="text1"/>
          <w:sz w:val="24"/>
          <w:szCs w:val="24"/>
        </w:rPr>
        <w:t>T</w:t>
      </w:r>
      <w:r w:rsidR="00DB01D5" w:rsidRPr="00A5604A">
        <w:rPr>
          <w:rFonts w:ascii="Calibri" w:eastAsia="Calibri" w:hAnsi="Calibri" w:cs="Calibri"/>
          <w:color w:val="000000" w:themeColor="text1"/>
          <w:sz w:val="24"/>
          <w:szCs w:val="24"/>
        </w:rPr>
        <w:t>he PA SHRM State Conference w</w:t>
      </w:r>
      <w:r>
        <w:rPr>
          <w:rFonts w:ascii="Calibri" w:eastAsia="Calibri" w:hAnsi="Calibri" w:cs="Calibri"/>
          <w:color w:val="000000" w:themeColor="text1"/>
          <w:sz w:val="24"/>
          <w:szCs w:val="24"/>
        </w:rPr>
        <w:t xml:space="preserve">as </w:t>
      </w:r>
      <w:r w:rsidR="00DB01D5" w:rsidRPr="00A5604A">
        <w:rPr>
          <w:rFonts w:ascii="Calibri" w:eastAsia="Calibri" w:hAnsi="Calibri" w:cs="Calibri"/>
          <w:color w:val="000000" w:themeColor="text1"/>
          <w:sz w:val="24"/>
          <w:szCs w:val="24"/>
        </w:rPr>
        <w:t>held September 10 - 11th at the Wyndham Lancaster Resort &amp; Convention Center.</w:t>
      </w:r>
      <w:r>
        <w:rPr>
          <w:rFonts w:ascii="Calibri" w:eastAsia="Calibri" w:hAnsi="Calibri" w:cs="Calibri"/>
          <w:color w:val="000000" w:themeColor="text1"/>
          <w:sz w:val="24"/>
          <w:szCs w:val="24"/>
        </w:rPr>
        <w:t xml:space="preserve">  I am aware of several members who attended.  I</w:t>
      </w:r>
      <w:r w:rsidR="00187FF7">
        <w:rPr>
          <w:rFonts w:ascii="Calibri" w:eastAsia="Calibri" w:hAnsi="Calibri" w:cs="Calibri"/>
          <w:color w:val="000000" w:themeColor="text1"/>
          <w:sz w:val="24"/>
          <w:szCs w:val="24"/>
        </w:rPr>
        <w:t xml:space="preserve"> was able to attend</w:t>
      </w:r>
      <w:r>
        <w:rPr>
          <w:rFonts w:ascii="Calibri" w:eastAsia="Calibri" w:hAnsi="Calibri" w:cs="Calibri"/>
          <w:color w:val="000000" w:themeColor="text1"/>
          <w:sz w:val="24"/>
          <w:szCs w:val="24"/>
        </w:rPr>
        <w:t xml:space="preserve"> the State Meeting for Chapter Presidents the day prior on September 9</w:t>
      </w:r>
      <w:r w:rsidRPr="009D0B88">
        <w:rPr>
          <w:rFonts w:ascii="Calibri" w:eastAsia="Calibri" w:hAnsi="Calibri" w:cs="Calibri"/>
          <w:color w:val="000000" w:themeColor="text1"/>
          <w:sz w:val="24"/>
          <w:szCs w:val="24"/>
          <w:vertAlign w:val="superscript"/>
        </w:rPr>
        <w:t>th</w:t>
      </w:r>
      <w:r>
        <w:rPr>
          <w:rFonts w:ascii="Calibri" w:eastAsia="Calibri" w:hAnsi="Calibri" w:cs="Calibri"/>
          <w:color w:val="000000" w:themeColor="text1"/>
          <w:sz w:val="24"/>
          <w:szCs w:val="24"/>
        </w:rPr>
        <w:t xml:space="preserve">, and it was </w:t>
      </w:r>
      <w:r w:rsidR="00187FF7">
        <w:rPr>
          <w:rFonts w:ascii="Calibri" w:eastAsia="Calibri" w:hAnsi="Calibri" w:cs="Calibri"/>
          <w:color w:val="000000" w:themeColor="text1"/>
          <w:sz w:val="24"/>
          <w:szCs w:val="24"/>
        </w:rPr>
        <w:t>not only great to network with the other Chapter Presidents but also learn about all the work being done at the state level for the advancement of our profession.  Some of the highlights include several upcoming Open Volunteer Roles: Technology Coordinator, Young Emerging Leaders Coordinator, Secretary, and Coordinator of College Relations.  Please see if me you are interested in getting involved or learning more.  This year’s conference had record attendance.  As of Wednesday, there were 398 registered attendees.</w:t>
      </w:r>
      <w:r w:rsidR="005B0179">
        <w:rPr>
          <w:rFonts w:ascii="Calibri" w:eastAsia="Calibri" w:hAnsi="Calibri" w:cs="Calibri"/>
          <w:color w:val="000000" w:themeColor="text1"/>
          <w:sz w:val="24"/>
          <w:szCs w:val="24"/>
        </w:rPr>
        <w:t xml:space="preserve">  T</w:t>
      </w:r>
      <w:r w:rsidR="00187FF7">
        <w:rPr>
          <w:rFonts w:ascii="Calibri" w:eastAsia="Calibri" w:hAnsi="Calibri" w:cs="Calibri"/>
          <w:color w:val="000000" w:themeColor="text1"/>
          <w:sz w:val="24"/>
          <w:szCs w:val="24"/>
        </w:rPr>
        <w:t xml:space="preserve">here were several last-minute </w:t>
      </w:r>
      <w:r w:rsidR="00187FF7">
        <w:rPr>
          <w:rFonts w:ascii="Calibri" w:eastAsia="Calibri" w:hAnsi="Calibri" w:cs="Calibri"/>
          <w:color w:val="000000" w:themeColor="text1"/>
          <w:sz w:val="24"/>
          <w:szCs w:val="24"/>
        </w:rPr>
        <w:lastRenderedPageBreak/>
        <w:t xml:space="preserve">signups, which did push the registration numbers over the 400 </w:t>
      </w:r>
      <w:proofErr w:type="gramStart"/>
      <w:r w:rsidR="00187FF7">
        <w:rPr>
          <w:rFonts w:ascii="Calibri" w:eastAsia="Calibri" w:hAnsi="Calibri" w:cs="Calibri"/>
          <w:color w:val="000000" w:themeColor="text1"/>
          <w:sz w:val="24"/>
          <w:szCs w:val="24"/>
        </w:rPr>
        <w:t>mark</w:t>
      </w:r>
      <w:proofErr w:type="gramEnd"/>
      <w:r w:rsidR="00187FF7">
        <w:rPr>
          <w:rFonts w:ascii="Calibri" w:eastAsia="Calibri" w:hAnsi="Calibri" w:cs="Calibri"/>
          <w:color w:val="000000" w:themeColor="text1"/>
          <w:sz w:val="24"/>
          <w:szCs w:val="24"/>
        </w:rPr>
        <w:t>.  It was also shared that the state had over 300 applications for speakers for the conference, and of those 300 only 18 were chosen.  So, impressive number statistics all around.</w:t>
      </w:r>
    </w:p>
    <w:p w14:paraId="29EF081F" w14:textId="77777777" w:rsidR="00DB01D5" w:rsidRPr="00534E15" w:rsidRDefault="00DB01D5" w:rsidP="00DB01D5">
      <w:pPr>
        <w:pStyle w:val="ListParagraph"/>
        <w:rPr>
          <w:rFonts w:ascii="Calibri" w:eastAsia="Calibri" w:hAnsi="Calibri" w:cs="Calibri"/>
          <w:color w:val="000000" w:themeColor="text1"/>
          <w:sz w:val="23"/>
          <w:szCs w:val="23"/>
        </w:rPr>
      </w:pPr>
    </w:p>
    <w:p w14:paraId="2EE9C57A" w14:textId="36377163" w:rsidR="007B62CB" w:rsidRPr="007B62CB" w:rsidRDefault="00A5604A" w:rsidP="007B62CB">
      <w:pPr>
        <w:numPr>
          <w:ilvl w:val="0"/>
          <w:numId w:val="7"/>
        </w:numPr>
        <w:ind w:left="1440"/>
        <w:rPr>
          <w:rFonts w:ascii="Calibri" w:eastAsia="Calibri" w:hAnsi="Calibri" w:cs="Calibri"/>
        </w:rPr>
      </w:pPr>
      <w:r w:rsidRPr="00084081">
        <w:rPr>
          <w:rFonts w:ascii="Calibri" w:eastAsia="Calibri" w:hAnsi="Calibri" w:cs="Calibri"/>
        </w:rPr>
        <w:t>Reminder, we still have opening</w:t>
      </w:r>
      <w:r w:rsidR="00160D44">
        <w:rPr>
          <w:rFonts w:ascii="Calibri" w:eastAsia="Calibri" w:hAnsi="Calibri" w:cs="Calibri"/>
        </w:rPr>
        <w:t>s</w:t>
      </w:r>
      <w:r w:rsidRPr="00084081">
        <w:rPr>
          <w:rFonts w:ascii="Calibri" w:eastAsia="Calibri" w:hAnsi="Calibri" w:cs="Calibri"/>
        </w:rPr>
        <w:t xml:space="preserve"> for the </w:t>
      </w:r>
      <w:r w:rsidR="00DB01D5" w:rsidRPr="00084081">
        <w:rPr>
          <w:rFonts w:ascii="Calibri" w:eastAsia="Calibri" w:hAnsi="Calibri" w:cs="Calibri"/>
        </w:rPr>
        <w:t xml:space="preserve">SHRM Foundation Chair </w:t>
      </w:r>
      <w:r w:rsidR="00160D44">
        <w:rPr>
          <w:rFonts w:ascii="Calibri" w:eastAsia="Calibri" w:hAnsi="Calibri" w:cs="Calibri"/>
        </w:rPr>
        <w:t xml:space="preserve">and DI Committee Chair </w:t>
      </w:r>
      <w:r w:rsidR="00DB01D5" w:rsidRPr="00084081">
        <w:rPr>
          <w:rFonts w:ascii="Calibri" w:eastAsia="Calibri" w:hAnsi="Calibri" w:cs="Calibri"/>
        </w:rPr>
        <w:t>on the Board of Directors.</w:t>
      </w:r>
      <w:r w:rsidR="00160D44">
        <w:rPr>
          <w:rFonts w:ascii="Calibri" w:eastAsia="Calibri" w:hAnsi="Calibri" w:cs="Calibri"/>
        </w:rPr>
        <w:t xml:space="preserve">  </w:t>
      </w:r>
      <w:r w:rsidR="00DB01D5" w:rsidRPr="00084081">
        <w:rPr>
          <w:rFonts w:ascii="Calibri" w:eastAsia="Calibri" w:hAnsi="Calibri" w:cs="Calibri"/>
        </w:rPr>
        <w:t xml:space="preserve">If you would like to learn more or are interested in volunteering for </w:t>
      </w:r>
      <w:r w:rsidR="00084081">
        <w:rPr>
          <w:rFonts w:ascii="Calibri" w:eastAsia="Calibri" w:hAnsi="Calibri" w:cs="Calibri"/>
        </w:rPr>
        <w:t>either of these</w:t>
      </w:r>
      <w:r w:rsidR="00DB01D5" w:rsidRPr="00084081">
        <w:rPr>
          <w:rFonts w:ascii="Calibri" w:eastAsia="Calibri" w:hAnsi="Calibri" w:cs="Calibri"/>
        </w:rPr>
        <w:t xml:space="preserve"> position</w:t>
      </w:r>
      <w:r w:rsidR="00084081">
        <w:rPr>
          <w:rFonts w:ascii="Calibri" w:eastAsia="Calibri" w:hAnsi="Calibri" w:cs="Calibri"/>
        </w:rPr>
        <w:t>s</w:t>
      </w:r>
      <w:r w:rsidR="00DB01D5" w:rsidRPr="00084081">
        <w:rPr>
          <w:rFonts w:ascii="Calibri" w:eastAsia="Calibri" w:hAnsi="Calibri" w:cs="Calibri"/>
        </w:rPr>
        <w:t>, then please see me or any member of the Board of Directors.</w:t>
      </w:r>
    </w:p>
    <w:p w14:paraId="188B5817" w14:textId="77777777" w:rsidR="005B0179" w:rsidRDefault="005B0179" w:rsidP="005B0179">
      <w:pPr>
        <w:pStyle w:val="ListParagraph"/>
        <w:rPr>
          <w:rFonts w:ascii="Calibri" w:eastAsia="Calibri" w:hAnsi="Calibri" w:cs="Calibri"/>
        </w:rPr>
      </w:pPr>
    </w:p>
    <w:p w14:paraId="357B6CD0" w14:textId="3760F5F1" w:rsidR="005B0179" w:rsidRDefault="005B0179" w:rsidP="005B0179">
      <w:pPr>
        <w:numPr>
          <w:ilvl w:val="0"/>
          <w:numId w:val="7"/>
        </w:numPr>
        <w:ind w:left="1440"/>
        <w:rPr>
          <w:rFonts w:ascii="Calibri" w:eastAsia="Calibri" w:hAnsi="Calibri" w:cs="Calibri"/>
        </w:rPr>
      </w:pPr>
      <w:r>
        <w:rPr>
          <w:rFonts w:ascii="Calibri" w:eastAsia="Calibri" w:hAnsi="Calibri" w:cs="Calibri"/>
        </w:rPr>
        <w:t>Lastly, o</w:t>
      </w:r>
      <w:r w:rsidRPr="4C77FAED">
        <w:rPr>
          <w:rFonts w:ascii="Calibri" w:eastAsia="Calibri" w:hAnsi="Calibri" w:cs="Calibri"/>
        </w:rPr>
        <w:t xml:space="preserve">ur next Chapter meeting will be held at </w:t>
      </w:r>
      <w:r>
        <w:rPr>
          <w:rFonts w:ascii="Calibri" w:eastAsia="Calibri" w:hAnsi="Calibri" w:cs="Calibri"/>
        </w:rPr>
        <w:t>Penn State Berks</w:t>
      </w:r>
      <w:r w:rsidRPr="4C77FAED">
        <w:rPr>
          <w:rFonts w:ascii="Calibri" w:eastAsia="Calibri" w:hAnsi="Calibri" w:cs="Calibri"/>
        </w:rPr>
        <w:t xml:space="preserve"> from 7:30 – 9:00 a.m. on Tuesday, </w:t>
      </w:r>
      <w:r>
        <w:rPr>
          <w:rFonts w:ascii="Calibri" w:eastAsia="Calibri" w:hAnsi="Calibri" w:cs="Calibri"/>
        </w:rPr>
        <w:t>October 13</w:t>
      </w:r>
      <w:r w:rsidRPr="005B0179">
        <w:rPr>
          <w:rFonts w:ascii="Calibri" w:eastAsia="Calibri" w:hAnsi="Calibri" w:cs="Calibri"/>
          <w:vertAlign w:val="superscript"/>
        </w:rPr>
        <w:t>th</w:t>
      </w:r>
      <w:r>
        <w:rPr>
          <w:rFonts w:ascii="Calibri" w:eastAsia="Calibri" w:hAnsi="Calibri" w:cs="Calibri"/>
        </w:rPr>
        <w:t xml:space="preserve">.  Michael Cohen, Esq. from Duane Morris will present </w:t>
      </w:r>
      <w:r w:rsidRPr="005B0179">
        <w:rPr>
          <w:rFonts w:ascii="Calibri" w:eastAsia="Calibri" w:hAnsi="Calibri" w:cs="Calibri"/>
        </w:rPr>
        <w:t>“The Architecture of Leadership: Building Culture &amp; Resilience in 2026</w:t>
      </w:r>
      <w:r>
        <w:rPr>
          <w:rFonts w:ascii="Calibri" w:eastAsia="Calibri" w:hAnsi="Calibri" w:cs="Calibri"/>
        </w:rPr>
        <w:t xml:space="preserve">.”  *Note, our specific meeting location for </w:t>
      </w:r>
      <w:r>
        <w:rPr>
          <w:rFonts w:ascii="Calibri" w:eastAsia="Calibri" w:hAnsi="Calibri" w:cs="Calibri"/>
          <w:i/>
          <w:iCs/>
        </w:rPr>
        <w:t>most</w:t>
      </w:r>
      <w:r>
        <w:rPr>
          <w:rFonts w:ascii="Calibri" w:eastAsia="Calibri" w:hAnsi="Calibri" w:cs="Calibri"/>
        </w:rPr>
        <w:t xml:space="preserve"> of the meetings will be in the Multipurpose Room of the Perkins Student Center.  We do have several meetings planned for the Luerssen Classroom Building</w:t>
      </w:r>
      <w:r w:rsidR="00A51092">
        <w:rPr>
          <w:rFonts w:ascii="Calibri" w:eastAsia="Calibri" w:hAnsi="Calibri" w:cs="Calibri"/>
        </w:rPr>
        <w:t xml:space="preserve"> due to some planned renovation projects</w:t>
      </w:r>
      <w:r>
        <w:rPr>
          <w:rFonts w:ascii="Calibri" w:eastAsia="Calibri" w:hAnsi="Calibri" w:cs="Calibri"/>
        </w:rPr>
        <w:t xml:space="preserve">.  </w:t>
      </w:r>
      <w:r w:rsidR="00E4037A">
        <w:rPr>
          <w:rFonts w:ascii="Calibri" w:eastAsia="Calibri" w:hAnsi="Calibri" w:cs="Calibri"/>
        </w:rPr>
        <w:t>Building locations as well as accessible</w:t>
      </w:r>
      <w:r>
        <w:rPr>
          <w:rFonts w:ascii="Calibri" w:eastAsia="Calibri" w:hAnsi="Calibri" w:cs="Calibri"/>
        </w:rPr>
        <w:t xml:space="preserve"> and </w:t>
      </w:r>
      <w:r w:rsidR="00E4037A">
        <w:rPr>
          <w:rFonts w:ascii="Calibri" w:eastAsia="Calibri" w:hAnsi="Calibri" w:cs="Calibri"/>
        </w:rPr>
        <w:t>g</w:t>
      </w:r>
      <w:r>
        <w:rPr>
          <w:rFonts w:ascii="Calibri" w:eastAsia="Calibri" w:hAnsi="Calibri" w:cs="Calibri"/>
        </w:rPr>
        <w:t xml:space="preserve">eneral </w:t>
      </w:r>
      <w:r w:rsidR="00E4037A">
        <w:rPr>
          <w:rFonts w:ascii="Calibri" w:eastAsia="Calibri" w:hAnsi="Calibri" w:cs="Calibri"/>
        </w:rPr>
        <w:t>p</w:t>
      </w:r>
      <w:r>
        <w:rPr>
          <w:rFonts w:ascii="Calibri" w:eastAsia="Calibri" w:hAnsi="Calibri" w:cs="Calibri"/>
        </w:rPr>
        <w:t xml:space="preserve">arking options </w:t>
      </w:r>
      <w:r w:rsidR="00A51092">
        <w:rPr>
          <w:rFonts w:ascii="Calibri" w:eastAsia="Calibri" w:hAnsi="Calibri" w:cs="Calibri"/>
        </w:rPr>
        <w:t>can be found on the displayed map.</w:t>
      </w:r>
    </w:p>
    <w:p w14:paraId="66934559" w14:textId="77777777" w:rsidR="00DB01D5" w:rsidRPr="005B0179" w:rsidRDefault="00DB01D5" w:rsidP="00A5604A">
      <w:pPr>
        <w:spacing w:line="259" w:lineRule="auto"/>
        <w:rPr>
          <w:rFonts w:ascii="Calibri" w:eastAsia="Calibri" w:hAnsi="Calibri" w:cs="Calibri"/>
          <w:color w:val="000000" w:themeColor="text1"/>
        </w:rPr>
      </w:pPr>
    </w:p>
    <w:p w14:paraId="3AD85B06" w14:textId="77777777" w:rsidR="00DB01D5" w:rsidRPr="0076725F" w:rsidRDefault="00DB01D5" w:rsidP="00DB01D5">
      <w:pPr>
        <w:numPr>
          <w:ilvl w:val="0"/>
          <w:numId w:val="6"/>
        </w:numPr>
        <w:rPr>
          <w:rFonts w:ascii="Calibri" w:eastAsia="Calibri" w:hAnsi="Calibri" w:cs="Calibri"/>
          <w:b/>
          <w:bCs/>
        </w:rPr>
      </w:pPr>
      <w:r w:rsidRPr="063BBFC4">
        <w:rPr>
          <w:rFonts w:ascii="Calibri" w:eastAsia="Calibri" w:hAnsi="Calibri" w:cs="Calibri"/>
          <w:b/>
          <w:bCs/>
        </w:rPr>
        <w:t xml:space="preserve">***Committee Chairs, </w:t>
      </w:r>
      <w:r w:rsidRPr="063BBFC4">
        <w:rPr>
          <w:rFonts w:ascii="Calibri" w:eastAsia="Calibri" w:hAnsi="Calibri" w:cs="Calibri"/>
          <w:b/>
          <w:bCs/>
          <w:color w:val="000000" w:themeColor="text1"/>
        </w:rPr>
        <w:t>please line up front if you have a report for today</w:t>
      </w:r>
      <w:r w:rsidRPr="063BBFC4">
        <w:rPr>
          <w:rFonts w:ascii="Calibri" w:eastAsia="Calibri" w:hAnsi="Calibri" w:cs="Calibri"/>
        </w:rPr>
        <w:t xml:space="preserve"> </w:t>
      </w:r>
      <w:r w:rsidRPr="063BBFC4">
        <w:rPr>
          <w:rFonts w:ascii="Calibri" w:eastAsia="Calibri" w:hAnsi="Calibri" w:cs="Calibri"/>
          <w:b/>
          <w:bCs/>
        </w:rPr>
        <w:t>***</w:t>
      </w:r>
    </w:p>
    <w:p w14:paraId="1928BA0B" w14:textId="77777777" w:rsidR="00DB01D5" w:rsidRDefault="00DB01D5" w:rsidP="00DB01D5">
      <w:pPr>
        <w:ind w:left="900"/>
        <w:rPr>
          <w:rFonts w:ascii="Calibri" w:eastAsia="Calibri" w:hAnsi="Calibri" w:cs="Calibri"/>
          <w:b/>
          <w:bCs/>
        </w:rPr>
      </w:pPr>
    </w:p>
    <w:p w14:paraId="4A75E8B3" w14:textId="77777777" w:rsidR="00DB01D5" w:rsidRPr="0076725F" w:rsidRDefault="00DB01D5" w:rsidP="00DB01D5">
      <w:pPr>
        <w:rPr>
          <w:rFonts w:ascii="Calibri" w:eastAsia="Calibri" w:hAnsi="Calibri" w:cs="Calibri"/>
          <w:b/>
          <w:bCs/>
        </w:rPr>
      </w:pPr>
      <w:r w:rsidRPr="1C4D6BA6">
        <w:rPr>
          <w:rFonts w:ascii="Calibri" w:eastAsia="Calibri" w:hAnsi="Calibri" w:cs="Calibri"/>
        </w:rPr>
        <w:t xml:space="preserve">                 </w:t>
      </w:r>
      <w:r w:rsidRPr="1C4D6BA6">
        <w:rPr>
          <w:rFonts w:ascii="Calibri" w:eastAsia="Calibri" w:hAnsi="Calibri" w:cs="Calibri"/>
          <w:b/>
          <w:bCs/>
        </w:rPr>
        <w:t xml:space="preserve">Committee Chair Reports: </w:t>
      </w:r>
    </w:p>
    <w:p w14:paraId="286CF76A" w14:textId="77777777" w:rsidR="00DB01D5" w:rsidRPr="0076725F" w:rsidRDefault="00DB01D5" w:rsidP="00DB01D5">
      <w:pPr>
        <w:numPr>
          <w:ilvl w:val="1"/>
          <w:numId w:val="6"/>
        </w:numPr>
        <w:rPr>
          <w:rFonts w:ascii="Calibri" w:eastAsia="Calibri" w:hAnsi="Calibri" w:cs="Calibri"/>
        </w:rPr>
      </w:pPr>
      <w:r w:rsidRPr="1C4D6BA6">
        <w:rPr>
          <w:rFonts w:ascii="Calibri" w:eastAsia="Calibri" w:hAnsi="Calibri" w:cs="Calibri"/>
          <w:b/>
          <w:bCs/>
        </w:rPr>
        <w:t xml:space="preserve">Membership - New members (Nic Thomas):    </w:t>
      </w:r>
      <w:r w:rsidRPr="1C4D6BA6">
        <w:rPr>
          <w:rFonts w:ascii="Calibri" w:eastAsia="Calibri" w:hAnsi="Calibri" w:cs="Calibri"/>
        </w:rPr>
        <w:t xml:space="preserve">A SHRM mug will </w:t>
      </w:r>
      <w:proofErr w:type="gramStart"/>
      <w:r w:rsidRPr="1C4D6BA6">
        <w:rPr>
          <w:rFonts w:ascii="Calibri" w:eastAsia="Calibri" w:hAnsi="Calibri" w:cs="Calibri"/>
        </w:rPr>
        <w:t>presented</w:t>
      </w:r>
      <w:proofErr w:type="gramEnd"/>
      <w:r w:rsidRPr="1C4D6BA6">
        <w:rPr>
          <w:rFonts w:ascii="Calibri" w:eastAsia="Calibri" w:hAnsi="Calibri" w:cs="Calibri"/>
        </w:rPr>
        <w:t xml:space="preserve"> at a future meeting </w:t>
      </w:r>
    </w:p>
    <w:p w14:paraId="775C75EC" w14:textId="77777777" w:rsidR="00DB01D5" w:rsidRPr="00772642" w:rsidRDefault="00DB01D5" w:rsidP="00DB01D5">
      <w:pPr>
        <w:ind w:left="5040" w:firstLine="720"/>
        <w:rPr>
          <w:rFonts w:ascii="Calibri" w:eastAsia="Calibri" w:hAnsi="Calibri" w:cs="Calibri"/>
        </w:rPr>
      </w:pPr>
      <w:r w:rsidRPr="5313F458">
        <w:rPr>
          <w:rFonts w:ascii="Calibri" w:eastAsia="Calibri" w:hAnsi="Calibri" w:cs="Calibri"/>
        </w:rPr>
        <w:t xml:space="preserve">     if not present.   *</w:t>
      </w:r>
      <w:proofErr w:type="gramStart"/>
      <w:r w:rsidRPr="5313F458">
        <w:rPr>
          <w:rFonts w:ascii="Calibri" w:eastAsia="Calibri" w:hAnsi="Calibri" w:cs="Calibri"/>
        </w:rPr>
        <w:t>registered</w:t>
      </w:r>
      <w:proofErr w:type="gramEnd"/>
      <w:r w:rsidRPr="5313F458">
        <w:rPr>
          <w:rFonts w:ascii="Calibri" w:eastAsia="Calibri" w:hAnsi="Calibri" w:cs="Calibri"/>
        </w:rPr>
        <w:t xml:space="preserve"> to attend</w:t>
      </w:r>
    </w:p>
    <w:p w14:paraId="3124C576" w14:textId="6D736E17" w:rsidR="00DB01D5" w:rsidRPr="00084081" w:rsidRDefault="009D0B88" w:rsidP="00DB01D5">
      <w:pPr>
        <w:pStyle w:val="ListParagraph"/>
        <w:numPr>
          <w:ilvl w:val="0"/>
          <w:numId w:val="5"/>
        </w:numPr>
        <w:spacing w:line="259" w:lineRule="auto"/>
        <w:rPr>
          <w:rFonts w:ascii="Calibri" w:eastAsia="Calibri" w:hAnsi="Calibri" w:cs="Calibri"/>
          <w:sz w:val="24"/>
          <w:szCs w:val="24"/>
        </w:rPr>
      </w:pPr>
      <w:r>
        <w:rPr>
          <w:rFonts w:ascii="Calibri" w:eastAsia="Calibri" w:hAnsi="Calibri" w:cs="Calibri"/>
          <w:sz w:val="24"/>
          <w:szCs w:val="24"/>
        </w:rPr>
        <w:t>Tina Fisher – RM Palmer</w:t>
      </w:r>
    </w:p>
    <w:p w14:paraId="6AB81AE7" w14:textId="77777777" w:rsidR="00DB01D5" w:rsidRPr="00534E15" w:rsidRDefault="00DB01D5" w:rsidP="00DB01D5">
      <w:pPr>
        <w:spacing w:line="259" w:lineRule="auto"/>
        <w:rPr>
          <w:rFonts w:ascii="Calibri" w:eastAsia="Calibri" w:hAnsi="Calibri" w:cs="Calibri"/>
        </w:rPr>
      </w:pPr>
    </w:p>
    <w:p w14:paraId="33ED045C" w14:textId="77777777"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Marketing/Engagement (Nic Thomas)</w:t>
      </w:r>
    </w:p>
    <w:p w14:paraId="26CCFB3D" w14:textId="77777777" w:rsidR="00DB01D5" w:rsidRPr="0076725F" w:rsidRDefault="00DB01D5" w:rsidP="00DB01D5">
      <w:pPr>
        <w:rPr>
          <w:rFonts w:ascii="Calibri" w:eastAsia="Calibri" w:hAnsi="Calibri" w:cs="Calibri"/>
          <w:b/>
          <w:bCs/>
        </w:rPr>
      </w:pPr>
    </w:p>
    <w:p w14:paraId="20CF2762" w14:textId="77777777"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 xml:space="preserve">Historian (Benjamin Lewis) </w:t>
      </w:r>
    </w:p>
    <w:p w14:paraId="4626945F" w14:textId="77777777" w:rsidR="00DB01D5" w:rsidRPr="0076725F" w:rsidRDefault="00DB01D5" w:rsidP="00DB01D5">
      <w:pPr>
        <w:pStyle w:val="ListParagraph"/>
        <w:rPr>
          <w:rFonts w:ascii="Calibri" w:eastAsia="Calibri" w:hAnsi="Calibri" w:cs="Calibri"/>
          <w:b/>
          <w:bCs/>
          <w:sz w:val="24"/>
          <w:szCs w:val="24"/>
        </w:rPr>
      </w:pPr>
    </w:p>
    <w:p w14:paraId="5116DC13" w14:textId="77777777"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BCTV (Benjamin Lewis)</w:t>
      </w:r>
    </w:p>
    <w:p w14:paraId="75059D64" w14:textId="77777777" w:rsidR="00DB01D5" w:rsidRPr="0076725F" w:rsidRDefault="00DB01D5" w:rsidP="00DB01D5">
      <w:pPr>
        <w:pStyle w:val="ListParagraph"/>
        <w:rPr>
          <w:rFonts w:ascii="Calibri" w:eastAsia="Calibri" w:hAnsi="Calibri" w:cs="Calibri"/>
          <w:b/>
          <w:bCs/>
          <w:sz w:val="24"/>
          <w:szCs w:val="24"/>
        </w:rPr>
      </w:pPr>
    </w:p>
    <w:p w14:paraId="7373F305" w14:textId="77777777" w:rsidR="00DB01D5" w:rsidRPr="0076725F" w:rsidRDefault="00DB01D5" w:rsidP="00DB01D5">
      <w:pPr>
        <w:numPr>
          <w:ilvl w:val="1"/>
          <w:numId w:val="6"/>
        </w:numPr>
        <w:rPr>
          <w:rFonts w:ascii="Calibri" w:eastAsia="Calibri" w:hAnsi="Calibri" w:cs="Calibri"/>
        </w:rPr>
      </w:pPr>
      <w:r w:rsidRPr="1C4D6BA6">
        <w:rPr>
          <w:rFonts w:ascii="Calibri" w:eastAsia="Calibri" w:hAnsi="Calibri" w:cs="Calibri"/>
          <w:b/>
          <w:bCs/>
        </w:rPr>
        <w:t xml:space="preserve">Certification / Study Group (Bob Ames) </w:t>
      </w:r>
    </w:p>
    <w:p w14:paraId="423F0406" w14:textId="77777777" w:rsidR="00DB01D5" w:rsidRPr="0076725F" w:rsidRDefault="00DB01D5" w:rsidP="00DB01D5">
      <w:pPr>
        <w:rPr>
          <w:rFonts w:ascii="Calibri" w:eastAsia="Calibri" w:hAnsi="Calibri" w:cs="Calibri"/>
          <w:b/>
          <w:bCs/>
        </w:rPr>
      </w:pPr>
    </w:p>
    <w:p w14:paraId="068A21BD" w14:textId="77777777"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 xml:space="preserve">Community Relations (Tamara </w:t>
      </w:r>
      <w:proofErr w:type="spellStart"/>
      <w:r w:rsidRPr="1C4D6BA6">
        <w:rPr>
          <w:rFonts w:ascii="Calibri" w:eastAsia="Calibri" w:hAnsi="Calibri" w:cs="Calibri"/>
          <w:b/>
          <w:bCs/>
        </w:rPr>
        <w:t>DeLoretta</w:t>
      </w:r>
      <w:proofErr w:type="spellEnd"/>
      <w:r w:rsidRPr="1C4D6BA6">
        <w:rPr>
          <w:rFonts w:ascii="Calibri" w:eastAsia="Calibri" w:hAnsi="Calibri" w:cs="Calibri"/>
          <w:b/>
          <w:bCs/>
        </w:rPr>
        <w:t xml:space="preserve">)  </w:t>
      </w:r>
    </w:p>
    <w:p w14:paraId="7C3D150A" w14:textId="77777777" w:rsidR="00DB01D5" w:rsidRPr="0076725F" w:rsidRDefault="00DB01D5" w:rsidP="00DB01D5">
      <w:pPr>
        <w:pStyle w:val="ListParagraph"/>
        <w:rPr>
          <w:rFonts w:ascii="Calibri" w:eastAsia="Calibri" w:hAnsi="Calibri" w:cs="Calibri"/>
          <w:b/>
          <w:bCs/>
          <w:sz w:val="24"/>
          <w:szCs w:val="24"/>
        </w:rPr>
      </w:pPr>
    </w:p>
    <w:p w14:paraId="4E5D287A" w14:textId="6FC126E5"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Legislative (Susanna Fultz</w:t>
      </w:r>
      <w:r w:rsidR="00A5604A">
        <w:rPr>
          <w:rFonts w:ascii="Calibri" w:eastAsia="Calibri" w:hAnsi="Calibri" w:cs="Calibri"/>
          <w:b/>
          <w:bCs/>
        </w:rPr>
        <w:t xml:space="preserve"> </w:t>
      </w:r>
      <w:r w:rsidRPr="1C4D6BA6">
        <w:rPr>
          <w:rFonts w:ascii="Calibri" w:eastAsia="Calibri" w:hAnsi="Calibri" w:cs="Calibri"/>
          <w:b/>
          <w:bCs/>
        </w:rPr>
        <w:t>/ Kevin Moore)</w:t>
      </w:r>
    </w:p>
    <w:p w14:paraId="66E6B64C" w14:textId="77777777" w:rsidR="00DB01D5" w:rsidRPr="0076725F" w:rsidRDefault="00DB01D5" w:rsidP="00DB01D5">
      <w:pPr>
        <w:pStyle w:val="ListParagraph"/>
        <w:rPr>
          <w:rFonts w:ascii="Calibri" w:eastAsia="Calibri" w:hAnsi="Calibri" w:cs="Calibri"/>
          <w:b/>
          <w:bCs/>
          <w:sz w:val="24"/>
          <w:szCs w:val="24"/>
        </w:rPr>
      </w:pPr>
    </w:p>
    <w:p w14:paraId="3BEC639E" w14:textId="77777777"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 xml:space="preserve">SHRM A-Team (Alex Goodman) </w:t>
      </w:r>
    </w:p>
    <w:p w14:paraId="76B66E5A" w14:textId="77777777" w:rsidR="00DB01D5" w:rsidRPr="0076725F" w:rsidRDefault="00DB01D5" w:rsidP="00DB01D5">
      <w:pPr>
        <w:tabs>
          <w:tab w:val="left" w:pos="7800"/>
        </w:tabs>
        <w:rPr>
          <w:rFonts w:ascii="Calibri" w:eastAsia="Calibri" w:hAnsi="Calibri" w:cs="Calibri"/>
          <w:b/>
          <w:bCs/>
        </w:rPr>
      </w:pPr>
      <w:r w:rsidRPr="0076725F">
        <w:rPr>
          <w:rFonts w:ascii="Calibri" w:hAnsi="Calibri" w:cs="Calibri"/>
          <w:b/>
          <w:sz w:val="23"/>
          <w:szCs w:val="23"/>
        </w:rPr>
        <w:tab/>
      </w:r>
    </w:p>
    <w:p w14:paraId="4FB45740" w14:textId="0826AD28" w:rsidR="00DB01D5" w:rsidRPr="0076725F" w:rsidRDefault="00DB01D5" w:rsidP="00DB01D5">
      <w:pPr>
        <w:numPr>
          <w:ilvl w:val="1"/>
          <w:numId w:val="6"/>
        </w:numPr>
        <w:rPr>
          <w:rFonts w:ascii="Calibri" w:eastAsia="Calibri" w:hAnsi="Calibri" w:cs="Calibri"/>
          <w:b/>
          <w:bCs/>
        </w:rPr>
      </w:pPr>
      <w:r w:rsidRPr="5CB60557">
        <w:rPr>
          <w:rFonts w:ascii="Calibri" w:eastAsia="Calibri" w:hAnsi="Calibri" w:cs="Calibri"/>
          <w:b/>
          <w:bCs/>
        </w:rPr>
        <w:t xml:space="preserve">Compliance </w:t>
      </w:r>
      <w:r w:rsidR="00084081">
        <w:rPr>
          <w:rFonts w:ascii="Calibri" w:eastAsia="Calibri" w:hAnsi="Calibri" w:cs="Calibri"/>
          <w:b/>
          <w:bCs/>
        </w:rPr>
        <w:t>(Cherie Terry?)</w:t>
      </w:r>
    </w:p>
    <w:p w14:paraId="54840319" w14:textId="77777777" w:rsidR="00DB01D5" w:rsidRPr="0076725F" w:rsidRDefault="00DB01D5" w:rsidP="00DB01D5">
      <w:pPr>
        <w:pStyle w:val="ListParagraph"/>
        <w:rPr>
          <w:rFonts w:ascii="Calibri" w:eastAsia="Calibri" w:hAnsi="Calibri" w:cs="Calibri"/>
          <w:b/>
          <w:bCs/>
          <w:sz w:val="24"/>
          <w:szCs w:val="24"/>
        </w:rPr>
      </w:pPr>
    </w:p>
    <w:p w14:paraId="6777AF8B" w14:textId="27D772F8" w:rsidR="00DB01D5" w:rsidRPr="0076725F" w:rsidRDefault="00DB01D5" w:rsidP="00DB01D5">
      <w:pPr>
        <w:numPr>
          <w:ilvl w:val="1"/>
          <w:numId w:val="6"/>
        </w:numPr>
        <w:rPr>
          <w:rFonts w:ascii="Calibri" w:eastAsia="Calibri" w:hAnsi="Calibri" w:cs="Calibri"/>
          <w:b/>
          <w:bCs/>
        </w:rPr>
      </w:pPr>
      <w:r w:rsidRPr="5CB60557">
        <w:rPr>
          <w:rFonts w:ascii="Calibri" w:eastAsia="Calibri" w:hAnsi="Calibri" w:cs="Calibri"/>
          <w:b/>
          <w:bCs/>
        </w:rPr>
        <w:t xml:space="preserve">Chapter of the Year </w:t>
      </w:r>
      <w:r w:rsidR="00084081">
        <w:rPr>
          <w:rFonts w:ascii="Calibri" w:eastAsia="Calibri" w:hAnsi="Calibri" w:cs="Calibri"/>
          <w:b/>
          <w:bCs/>
        </w:rPr>
        <w:t>(Cherie Terry?)</w:t>
      </w:r>
    </w:p>
    <w:p w14:paraId="7596630D" w14:textId="77777777" w:rsidR="00DB01D5" w:rsidRPr="0076725F" w:rsidRDefault="00DB01D5" w:rsidP="00DB01D5">
      <w:pPr>
        <w:pStyle w:val="ListParagraph"/>
        <w:rPr>
          <w:rFonts w:ascii="Calibri" w:eastAsia="Calibri" w:hAnsi="Calibri" w:cs="Calibri"/>
          <w:b/>
          <w:bCs/>
          <w:sz w:val="24"/>
          <w:szCs w:val="24"/>
        </w:rPr>
      </w:pPr>
    </w:p>
    <w:p w14:paraId="2562D7B8" w14:textId="3978F0F8"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Diversity, Equity &amp; Inclusion (</w:t>
      </w:r>
      <w:r w:rsidR="00A5604A" w:rsidRPr="00084081">
        <w:rPr>
          <w:rFonts w:ascii="Calibri" w:eastAsia="Calibri" w:hAnsi="Calibri" w:cs="Calibri"/>
          <w:b/>
          <w:bCs/>
          <w:i/>
          <w:iCs/>
        </w:rPr>
        <w:t>chairperson needed</w:t>
      </w:r>
      <w:r w:rsidRPr="1C4D6BA6">
        <w:rPr>
          <w:rFonts w:ascii="Calibri" w:eastAsia="Calibri" w:hAnsi="Calibri" w:cs="Calibri"/>
          <w:b/>
          <w:bCs/>
        </w:rPr>
        <w:t xml:space="preserve">) </w:t>
      </w:r>
    </w:p>
    <w:p w14:paraId="5BFA7A32" w14:textId="77777777" w:rsidR="00DB01D5" w:rsidRPr="0076725F" w:rsidRDefault="00DB01D5" w:rsidP="00DB01D5">
      <w:pPr>
        <w:ind w:left="1440"/>
        <w:rPr>
          <w:rFonts w:ascii="Calibri" w:eastAsia="Calibri" w:hAnsi="Calibri" w:cs="Calibri"/>
          <w:b/>
          <w:bCs/>
        </w:rPr>
      </w:pPr>
    </w:p>
    <w:p w14:paraId="332EAD87" w14:textId="77777777"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SHRM Foundation (</w:t>
      </w:r>
      <w:r w:rsidRPr="1C4D6BA6">
        <w:rPr>
          <w:rFonts w:ascii="Calibri" w:eastAsia="Calibri" w:hAnsi="Calibri" w:cs="Calibri"/>
          <w:b/>
          <w:bCs/>
          <w:i/>
          <w:iCs/>
        </w:rPr>
        <w:t>chairperson needed</w:t>
      </w:r>
      <w:r w:rsidRPr="1C4D6BA6">
        <w:rPr>
          <w:rFonts w:ascii="Calibri" w:eastAsia="Calibri" w:hAnsi="Calibri" w:cs="Calibri"/>
          <w:b/>
          <w:bCs/>
        </w:rPr>
        <w:t xml:space="preserve">) </w:t>
      </w:r>
    </w:p>
    <w:p w14:paraId="20C3D3F6" w14:textId="77777777" w:rsidR="00DB01D5" w:rsidRPr="0076725F" w:rsidRDefault="00DB01D5" w:rsidP="00DB01D5">
      <w:pPr>
        <w:pStyle w:val="ListParagraph"/>
        <w:ind w:left="0"/>
        <w:rPr>
          <w:rFonts w:ascii="Calibri" w:eastAsia="Calibri" w:hAnsi="Calibri" w:cs="Calibri"/>
          <w:b/>
          <w:bCs/>
          <w:sz w:val="24"/>
          <w:szCs w:val="24"/>
        </w:rPr>
      </w:pPr>
    </w:p>
    <w:p w14:paraId="13A73586" w14:textId="77777777" w:rsidR="00DB01D5" w:rsidRPr="0076725F" w:rsidRDefault="00DB01D5" w:rsidP="00DB01D5">
      <w:pPr>
        <w:numPr>
          <w:ilvl w:val="1"/>
          <w:numId w:val="6"/>
        </w:numPr>
        <w:rPr>
          <w:rFonts w:ascii="Calibri" w:eastAsia="Calibri" w:hAnsi="Calibri" w:cs="Calibri"/>
          <w:b/>
          <w:bCs/>
        </w:rPr>
      </w:pPr>
      <w:r w:rsidRPr="1C4D6BA6">
        <w:rPr>
          <w:rFonts w:ascii="Calibri" w:eastAsia="Calibri" w:hAnsi="Calibri" w:cs="Calibri"/>
          <w:b/>
          <w:bCs/>
        </w:rPr>
        <w:t>PAL Feed-a-Friend / RHS Career Fair Initiative (Debbie Ramsey)</w:t>
      </w:r>
    </w:p>
    <w:p w14:paraId="10BD0F27" w14:textId="77777777" w:rsidR="00DB01D5" w:rsidRPr="0076725F" w:rsidRDefault="00DB01D5" w:rsidP="00DB01D5">
      <w:pPr>
        <w:pStyle w:val="ListParagraph"/>
        <w:rPr>
          <w:rFonts w:ascii="Calibri" w:eastAsia="Calibri" w:hAnsi="Calibri" w:cs="Calibri"/>
          <w:b/>
          <w:bCs/>
          <w:sz w:val="24"/>
          <w:szCs w:val="24"/>
        </w:rPr>
      </w:pPr>
    </w:p>
    <w:p w14:paraId="3FFB0ADB" w14:textId="77777777" w:rsidR="00DB01D5" w:rsidRDefault="00DB01D5" w:rsidP="00DB01D5">
      <w:pPr>
        <w:numPr>
          <w:ilvl w:val="1"/>
          <w:numId w:val="6"/>
        </w:numPr>
        <w:rPr>
          <w:rFonts w:ascii="Calibri" w:eastAsia="Calibri" w:hAnsi="Calibri" w:cs="Calibri"/>
          <w:b/>
          <w:bCs/>
        </w:rPr>
      </w:pPr>
      <w:r w:rsidRPr="1C4D6BA6">
        <w:rPr>
          <w:rFonts w:ascii="Calibri" w:eastAsia="Calibri" w:hAnsi="Calibri" w:cs="Calibri"/>
          <w:b/>
          <w:bCs/>
        </w:rPr>
        <w:t>Student Chapter</w:t>
      </w:r>
    </w:p>
    <w:p w14:paraId="1A65B3FD" w14:textId="77777777" w:rsidR="002B0029" w:rsidRDefault="002B0029" w:rsidP="002B0029">
      <w:pPr>
        <w:pStyle w:val="ListParagraph"/>
        <w:rPr>
          <w:rFonts w:ascii="Calibri" w:eastAsia="Calibri" w:hAnsi="Calibri" w:cs="Calibri"/>
          <w:b/>
          <w:bCs/>
        </w:rPr>
      </w:pPr>
    </w:p>
    <w:p w14:paraId="26ED19D8" w14:textId="17DFA3E2" w:rsidR="002B0029" w:rsidRPr="00CE5964" w:rsidRDefault="002B0029" w:rsidP="002B0029">
      <w:pPr>
        <w:rPr>
          <w:rFonts w:ascii="Calibri" w:eastAsia="Calibri" w:hAnsi="Calibri" w:cs="Calibri"/>
          <w:color w:val="0F9ED5" w:themeColor="accent4"/>
        </w:rPr>
      </w:pPr>
      <w:r w:rsidRPr="00CE5964">
        <w:rPr>
          <w:rFonts w:ascii="Calibri" w:eastAsia="Calibri" w:hAnsi="Calibri" w:cs="Calibri"/>
          <w:color w:val="0F9ED5" w:themeColor="accent4"/>
        </w:rPr>
        <w:t xml:space="preserve">Committee Reports truncated to save on time.  </w:t>
      </w:r>
    </w:p>
    <w:p w14:paraId="40FC6DD3" w14:textId="2A492F99" w:rsidR="002B0029" w:rsidRPr="00CE5964" w:rsidRDefault="002B0029" w:rsidP="002B0029">
      <w:pPr>
        <w:rPr>
          <w:rFonts w:ascii="Calibri" w:eastAsia="Calibri" w:hAnsi="Calibri" w:cs="Calibri"/>
          <w:color w:val="0F9ED5" w:themeColor="accent4"/>
        </w:rPr>
      </w:pPr>
      <w:r w:rsidRPr="00CE5964">
        <w:rPr>
          <w:rFonts w:ascii="Calibri" w:eastAsia="Calibri" w:hAnsi="Calibri" w:cs="Calibri"/>
          <w:color w:val="0F9ED5" w:themeColor="accent4"/>
        </w:rPr>
        <w:t>7:44 am</w:t>
      </w:r>
      <w:r w:rsidR="00CE5964" w:rsidRPr="00CE5964">
        <w:rPr>
          <w:rFonts w:ascii="Calibri" w:eastAsia="Calibri" w:hAnsi="Calibri" w:cs="Calibri"/>
          <w:color w:val="0F9ED5" w:themeColor="accent4"/>
        </w:rPr>
        <w:t>- I</w:t>
      </w:r>
      <w:r w:rsidRPr="00CE5964">
        <w:rPr>
          <w:rFonts w:ascii="Calibri" w:eastAsia="Calibri" w:hAnsi="Calibri" w:cs="Calibri"/>
          <w:color w:val="0F9ED5" w:themeColor="accent4"/>
        </w:rPr>
        <w:t xml:space="preserve">n Addition to these opening remarks Michael Holcombe also solicited members to help out with the certification group.  The group meets Thursday evenings at 6:00 </w:t>
      </w:r>
      <w:r w:rsidR="00CE5964" w:rsidRPr="00CE5964">
        <w:rPr>
          <w:rFonts w:ascii="Calibri" w:eastAsia="Calibri" w:hAnsi="Calibri" w:cs="Calibri"/>
          <w:color w:val="0F9ED5" w:themeColor="accent4"/>
        </w:rPr>
        <w:t>at Paradigm Behavioral Health in Wyomissing</w:t>
      </w:r>
      <w:r w:rsidRPr="00CE5964">
        <w:rPr>
          <w:rFonts w:ascii="Calibri" w:eastAsia="Calibri" w:hAnsi="Calibri" w:cs="Calibri"/>
          <w:color w:val="0F9ED5" w:themeColor="accent4"/>
        </w:rPr>
        <w:t xml:space="preserve"> </w:t>
      </w:r>
      <w:r w:rsidR="00CE5964" w:rsidRPr="00CE5964">
        <w:rPr>
          <w:rFonts w:ascii="Calibri" w:eastAsia="Calibri" w:hAnsi="Calibri" w:cs="Calibri"/>
          <w:color w:val="0F9ED5" w:themeColor="accent4"/>
        </w:rPr>
        <w:t xml:space="preserve">and </w:t>
      </w:r>
      <w:r w:rsidRPr="00CE5964">
        <w:rPr>
          <w:rFonts w:ascii="Calibri" w:eastAsia="Calibri" w:hAnsi="Calibri" w:cs="Calibri"/>
          <w:color w:val="0F9ED5" w:themeColor="accent4"/>
        </w:rPr>
        <w:t xml:space="preserve">there is still time to join.  </w:t>
      </w:r>
    </w:p>
    <w:p w14:paraId="2F0E0FB2" w14:textId="77777777" w:rsidR="002B0029" w:rsidRPr="00CE5964" w:rsidRDefault="002B0029" w:rsidP="002B0029">
      <w:pPr>
        <w:rPr>
          <w:rFonts w:ascii="Calibri" w:eastAsia="Calibri" w:hAnsi="Calibri" w:cs="Calibri"/>
          <w:color w:val="0F9ED5" w:themeColor="accent4"/>
        </w:rPr>
      </w:pPr>
    </w:p>
    <w:p w14:paraId="497CE38D" w14:textId="27FF245F" w:rsidR="002B0029" w:rsidRPr="00CE5964" w:rsidRDefault="002B0029" w:rsidP="002B0029">
      <w:pPr>
        <w:rPr>
          <w:rFonts w:ascii="Calibri" w:eastAsia="Calibri" w:hAnsi="Calibri" w:cs="Calibri"/>
          <w:color w:val="0F9ED5" w:themeColor="accent4"/>
        </w:rPr>
      </w:pPr>
      <w:r w:rsidRPr="00CE5964">
        <w:rPr>
          <w:rFonts w:ascii="Calibri" w:eastAsia="Calibri" w:hAnsi="Calibri" w:cs="Calibri"/>
          <w:color w:val="0F9ED5" w:themeColor="accent4"/>
        </w:rPr>
        <w:t>7:47 am</w:t>
      </w:r>
      <w:r w:rsidR="00CE5964" w:rsidRPr="00CE5964">
        <w:rPr>
          <w:rFonts w:ascii="Calibri" w:eastAsia="Calibri" w:hAnsi="Calibri" w:cs="Calibri"/>
          <w:color w:val="0F9ED5" w:themeColor="accent4"/>
        </w:rPr>
        <w:t xml:space="preserve">- </w:t>
      </w:r>
      <w:r w:rsidRPr="00CE5964">
        <w:rPr>
          <w:rFonts w:ascii="Calibri" w:eastAsia="Calibri" w:hAnsi="Calibri" w:cs="Calibri"/>
          <w:color w:val="0F9ED5" w:themeColor="accent4"/>
        </w:rPr>
        <w:t xml:space="preserve">Deb Ramsey called up specifically to talk about Pal’s </w:t>
      </w:r>
      <w:r w:rsidR="00CE5964" w:rsidRPr="00CE5964">
        <w:rPr>
          <w:rFonts w:ascii="Calibri" w:eastAsia="Calibri" w:hAnsi="Calibri" w:cs="Calibri"/>
          <w:color w:val="0F9ED5" w:themeColor="accent4"/>
        </w:rPr>
        <w:t>Olivet’s</w:t>
      </w:r>
      <w:r w:rsidRPr="00CE5964">
        <w:rPr>
          <w:rFonts w:ascii="Calibri" w:eastAsia="Calibri" w:hAnsi="Calibri" w:cs="Calibri"/>
          <w:color w:val="0F9ED5" w:themeColor="accent4"/>
        </w:rPr>
        <w:t xml:space="preserve"> diner.  </w:t>
      </w:r>
      <w:r w:rsidR="00CE5964" w:rsidRPr="00CE5964">
        <w:rPr>
          <w:rFonts w:ascii="Calibri" w:eastAsia="Calibri" w:hAnsi="Calibri" w:cs="Calibri"/>
          <w:color w:val="0F9ED5" w:themeColor="accent4"/>
        </w:rPr>
        <w:t xml:space="preserve">The diner is ongoing and more families have been added. </w:t>
      </w:r>
      <w:r w:rsidR="00CE5964">
        <w:rPr>
          <w:rFonts w:ascii="Calibri" w:eastAsia="Calibri" w:hAnsi="Calibri" w:cs="Calibri"/>
          <w:color w:val="0F9ED5" w:themeColor="accent4"/>
        </w:rPr>
        <w:t xml:space="preserve">  </w:t>
      </w:r>
    </w:p>
    <w:p w14:paraId="5732616D" w14:textId="77777777" w:rsidR="002B0029" w:rsidRPr="005B0179" w:rsidRDefault="002B0029" w:rsidP="002B0029">
      <w:pPr>
        <w:spacing w:line="259" w:lineRule="auto"/>
        <w:rPr>
          <w:rFonts w:ascii="Calibri" w:eastAsia="Calibri" w:hAnsi="Calibri" w:cs="Calibri"/>
          <w:color w:val="000000" w:themeColor="text1"/>
        </w:rPr>
      </w:pPr>
    </w:p>
    <w:p w14:paraId="66E92CB9" w14:textId="77777777" w:rsidR="002B0029" w:rsidRPr="0076725F" w:rsidRDefault="002B0029" w:rsidP="002B0029">
      <w:pPr>
        <w:ind w:left="900"/>
        <w:rPr>
          <w:rFonts w:ascii="Calibri" w:eastAsia="Calibri" w:hAnsi="Calibri" w:cs="Calibri"/>
          <w:b/>
          <w:bCs/>
        </w:rPr>
      </w:pPr>
    </w:p>
    <w:p w14:paraId="1CDC5C89" w14:textId="77777777" w:rsidR="00DB01D5" w:rsidRPr="00AF5518" w:rsidRDefault="00DB01D5" w:rsidP="00DB01D5">
      <w:pPr>
        <w:rPr>
          <w:rFonts w:ascii="Calibri" w:eastAsia="Calibri" w:hAnsi="Calibri" w:cs="Calibri"/>
          <w:b/>
          <w:bCs/>
        </w:rPr>
      </w:pPr>
    </w:p>
    <w:p w14:paraId="4CD6B99A" w14:textId="0D1D0453" w:rsidR="00DB01D5" w:rsidRPr="00534E15" w:rsidRDefault="00DB01D5" w:rsidP="000B0358">
      <w:pPr>
        <w:numPr>
          <w:ilvl w:val="0"/>
          <w:numId w:val="6"/>
        </w:numPr>
        <w:tabs>
          <w:tab w:val="clear" w:pos="900"/>
          <w:tab w:val="num" w:pos="1440"/>
        </w:tabs>
        <w:ind w:left="1440"/>
        <w:rPr>
          <w:rFonts w:ascii="Calibri" w:eastAsia="Calibri" w:hAnsi="Calibri" w:cs="Calibri"/>
        </w:rPr>
      </w:pPr>
      <w:r w:rsidRPr="4C77FAED">
        <w:rPr>
          <w:rFonts w:ascii="Calibri" w:eastAsia="Calibri" w:hAnsi="Calibri" w:cs="Calibri"/>
          <w:b/>
          <w:bCs/>
        </w:rPr>
        <w:t>8:00 am – Introduce Speaker (</w:t>
      </w:r>
      <w:r w:rsidR="000B0358">
        <w:rPr>
          <w:rFonts w:ascii="Calibri" w:eastAsia="Calibri" w:hAnsi="Calibri" w:cs="Calibri"/>
          <w:b/>
          <w:bCs/>
        </w:rPr>
        <w:t>Michael</w:t>
      </w:r>
      <w:r w:rsidRPr="4C77FAED">
        <w:rPr>
          <w:rFonts w:ascii="Calibri" w:eastAsia="Calibri" w:hAnsi="Calibri" w:cs="Calibri"/>
          <w:b/>
          <w:bCs/>
        </w:rPr>
        <w:t>)</w:t>
      </w:r>
    </w:p>
    <w:p w14:paraId="649B2DDF" w14:textId="77777777" w:rsidR="00DB01D5" w:rsidRPr="00AF5518" w:rsidRDefault="00DB01D5" w:rsidP="00DB01D5">
      <w:pPr>
        <w:ind w:left="900"/>
        <w:rPr>
          <w:rFonts w:ascii="Calibri" w:eastAsia="Calibri" w:hAnsi="Calibri" w:cs="Calibri"/>
        </w:rPr>
      </w:pPr>
    </w:p>
    <w:p w14:paraId="7DFD7981" w14:textId="5BDA6EA4" w:rsidR="00DB01D5" w:rsidRDefault="00644089" w:rsidP="00DB01D5">
      <w:pPr>
        <w:ind w:left="900"/>
        <w:rPr>
          <w:rFonts w:ascii="Calibri" w:eastAsia="Calibri" w:hAnsi="Calibri" w:cs="Calibri"/>
          <w:b/>
          <w:bCs/>
        </w:rPr>
      </w:pPr>
      <w:r w:rsidRPr="00644089">
        <w:rPr>
          <w:rFonts w:ascii="Calibri" w:eastAsia="Calibri" w:hAnsi="Calibri" w:cs="Calibri"/>
          <w:b/>
          <w:bCs/>
        </w:rPr>
        <w:t>“Annual Legislative and Legal Update” presented by Andrew Howe from Dinsmore.</w:t>
      </w:r>
    </w:p>
    <w:p w14:paraId="409939DF" w14:textId="2F79735D" w:rsidR="00160D44" w:rsidRPr="00160D44" w:rsidRDefault="00160D44" w:rsidP="00160D44">
      <w:pPr>
        <w:pStyle w:val="paragraph"/>
        <w:numPr>
          <w:ilvl w:val="0"/>
          <w:numId w:val="9"/>
        </w:numPr>
        <w:spacing w:before="0" w:beforeAutospacing="0" w:after="0" w:afterAutospacing="0"/>
        <w:textAlignment w:val="baseline"/>
        <w:rPr>
          <w:rFonts w:ascii="Segoe UI" w:hAnsi="Segoe UI" w:cs="Segoe UI"/>
          <w:sz w:val="18"/>
          <w:szCs w:val="18"/>
          <w:highlight w:val="yellow"/>
        </w:rPr>
      </w:pPr>
      <w:r w:rsidRPr="00160D44">
        <w:rPr>
          <w:rStyle w:val="normaltextrun"/>
          <w:rFonts w:ascii="Calibri" w:hAnsi="Calibri" w:cs="Calibri"/>
          <w:sz w:val="23"/>
          <w:szCs w:val="23"/>
          <w:highlight w:val="yellow"/>
        </w:rPr>
        <w:t>Andrew represents businesses in all types of employment litigation, including the defense of employment discrimination claims, wrongful discharge cases, employment contract matters, restrictive covenant litigation, and cases involving alleged unpaid overtime or misclassified employees under the Fair Labor Standards Act.  He also assists businesses on a variety of employment matters, such as the preparation of human resource policies, employee investigations, reductions in the workforce, wage and hour audits, and OSHA citations.  In addition, he represents management in unfair labor practice proceedings before the National Labor Relations Board and handles collective bargaining negotiations as well as grievances and arbitrations under collective bargaining agreements.</w:t>
      </w:r>
    </w:p>
    <w:p w14:paraId="4EB8B0F7" w14:textId="77777777" w:rsidR="00160D44" w:rsidRPr="00160D44" w:rsidRDefault="00160D44" w:rsidP="00160D44">
      <w:pPr>
        <w:pStyle w:val="paragraph"/>
        <w:spacing w:before="0" w:beforeAutospacing="0" w:after="0" w:afterAutospacing="0"/>
        <w:textAlignment w:val="baseline"/>
        <w:rPr>
          <w:rFonts w:ascii="Segoe UI" w:hAnsi="Segoe UI" w:cs="Segoe UI"/>
          <w:sz w:val="18"/>
          <w:szCs w:val="18"/>
          <w:highlight w:val="yellow"/>
        </w:rPr>
      </w:pPr>
    </w:p>
    <w:p w14:paraId="71E52160" w14:textId="6140A20A" w:rsidR="00160D44" w:rsidRPr="00160D44" w:rsidRDefault="00160D44" w:rsidP="00160D44">
      <w:pPr>
        <w:pStyle w:val="paragraph"/>
        <w:spacing w:before="0" w:beforeAutospacing="0" w:after="0" w:afterAutospacing="0"/>
        <w:ind w:left="1620"/>
        <w:textAlignment w:val="baseline"/>
        <w:rPr>
          <w:rFonts w:ascii="Calibri" w:hAnsi="Calibri" w:cs="Calibri"/>
          <w:sz w:val="23"/>
          <w:szCs w:val="23"/>
        </w:rPr>
      </w:pPr>
      <w:r w:rsidRPr="00160D44">
        <w:rPr>
          <w:rFonts w:ascii="Calibri" w:hAnsi="Calibri" w:cs="Calibri"/>
          <w:sz w:val="23"/>
          <w:szCs w:val="23"/>
          <w:highlight w:val="yellow"/>
        </w:rPr>
        <w:t>Although most cases settle before trial, Andrew has extensive trial and arbitration experience, as well as experience in appeals before the United States Third Circuit Court of Appeals.  Andre’s appellate experience includes prevailing on a case of first impression relating to multiemployer pension plan contributions under the Employee Retirement Income Security Act as well as affirmance of a summary judgment in a wrongful discharge and disability discrimination action.</w:t>
      </w:r>
    </w:p>
    <w:p w14:paraId="30F8AF99" w14:textId="77777777" w:rsidR="00492426" w:rsidRPr="00492426" w:rsidRDefault="00492426" w:rsidP="00492426">
      <w:pPr>
        <w:spacing w:line="257" w:lineRule="auto"/>
        <w:rPr>
          <w:rFonts w:ascii="Calibri" w:eastAsia="Calibri" w:hAnsi="Calibri" w:cs="Calibri"/>
          <w:sz w:val="23"/>
          <w:szCs w:val="23"/>
        </w:rPr>
      </w:pPr>
    </w:p>
    <w:p w14:paraId="28667E01" w14:textId="77777777" w:rsidR="00DB01D5" w:rsidRPr="00AF5518" w:rsidRDefault="00DB01D5" w:rsidP="00DB01D5">
      <w:pPr>
        <w:numPr>
          <w:ilvl w:val="0"/>
          <w:numId w:val="6"/>
        </w:numPr>
        <w:rPr>
          <w:rFonts w:ascii="Calibri" w:eastAsia="Calibri" w:hAnsi="Calibri" w:cs="Calibri"/>
          <w:b/>
          <w:bCs/>
        </w:rPr>
      </w:pPr>
      <w:r w:rsidRPr="4C77FAED">
        <w:rPr>
          <w:rFonts w:ascii="Calibri" w:eastAsia="Calibri" w:hAnsi="Calibri" w:cs="Calibri"/>
          <w:b/>
          <w:bCs/>
        </w:rPr>
        <w:t>9:00 am – Thank Speaker (Michael)</w:t>
      </w:r>
    </w:p>
    <w:p w14:paraId="7EFCC599" w14:textId="77777777" w:rsidR="00DB01D5" w:rsidRPr="0076725F" w:rsidRDefault="00DB01D5" w:rsidP="00DB01D5">
      <w:pPr>
        <w:rPr>
          <w:rFonts w:ascii="Calibri" w:eastAsia="Calibri" w:hAnsi="Calibri" w:cs="Calibri"/>
          <w:b/>
          <w:bCs/>
        </w:rPr>
      </w:pPr>
    </w:p>
    <w:p w14:paraId="48939BEB" w14:textId="6E2714F5" w:rsidR="003F5C6D" w:rsidRPr="00712E1A" w:rsidRDefault="00DB01D5" w:rsidP="00712E1A">
      <w:pPr>
        <w:numPr>
          <w:ilvl w:val="0"/>
          <w:numId w:val="6"/>
        </w:numPr>
        <w:rPr>
          <w:rFonts w:ascii="Calibri" w:eastAsia="Calibri" w:hAnsi="Calibri" w:cs="Calibri"/>
          <w:b/>
          <w:bCs/>
        </w:rPr>
      </w:pPr>
      <w:r w:rsidRPr="4C77FAED">
        <w:rPr>
          <w:rFonts w:ascii="Calibri" w:eastAsia="Calibri" w:hAnsi="Calibri" w:cs="Calibri"/>
          <w:b/>
          <w:bCs/>
        </w:rPr>
        <w:t>9:00 am – Final Remarks (Michael)</w:t>
      </w:r>
    </w:p>
    <w:p w14:paraId="7C035E3A" w14:textId="77777777" w:rsidR="003F5C6D" w:rsidRDefault="003F5C6D" w:rsidP="003F5C6D">
      <w:pPr>
        <w:pStyle w:val="ListParagraph"/>
        <w:ind w:left="1260"/>
        <w:rPr>
          <w:rFonts w:ascii="Calibri" w:eastAsia="Calibri" w:hAnsi="Calibri" w:cs="Calibri"/>
          <w:color w:val="000000" w:themeColor="text1"/>
          <w:sz w:val="23"/>
          <w:szCs w:val="23"/>
        </w:rPr>
      </w:pPr>
    </w:p>
    <w:p w14:paraId="7E74F8BB" w14:textId="2708B982" w:rsidR="00DB01D5" w:rsidRPr="003F5C6D" w:rsidRDefault="003F5C6D" w:rsidP="003F5C6D">
      <w:pPr>
        <w:pStyle w:val="ListParagraph"/>
        <w:numPr>
          <w:ilvl w:val="0"/>
          <w:numId w:val="8"/>
        </w:numPr>
        <w:rPr>
          <w:rFonts w:ascii="Calibri" w:eastAsia="Calibri" w:hAnsi="Calibri" w:cs="Calibri"/>
          <w:color w:val="000000" w:themeColor="text1"/>
          <w:sz w:val="23"/>
          <w:szCs w:val="23"/>
        </w:rPr>
      </w:pPr>
      <w:r w:rsidRPr="003F5C6D">
        <w:rPr>
          <w:rFonts w:ascii="Calibri" w:eastAsia="Calibri" w:hAnsi="Calibri" w:cs="Calibri"/>
          <w:color w:val="000000" w:themeColor="text1"/>
          <w:sz w:val="23"/>
          <w:szCs w:val="23"/>
        </w:rPr>
        <w:t>Please remember to complete the evaluation for today’s meeting.  As a</w:t>
      </w:r>
      <w:r w:rsidR="00712E1A">
        <w:rPr>
          <w:rFonts w:ascii="Calibri" w:eastAsia="Calibri" w:hAnsi="Calibri" w:cs="Calibri"/>
          <w:color w:val="000000" w:themeColor="text1"/>
          <w:sz w:val="23"/>
          <w:szCs w:val="23"/>
        </w:rPr>
        <w:t>n ongoing</w:t>
      </w:r>
      <w:r w:rsidRPr="003F5C6D">
        <w:rPr>
          <w:rFonts w:ascii="Calibri" w:eastAsia="Calibri" w:hAnsi="Calibri" w:cs="Calibri"/>
          <w:color w:val="000000" w:themeColor="text1"/>
          <w:sz w:val="23"/>
          <w:szCs w:val="23"/>
        </w:rPr>
        <w:t xml:space="preserve"> reminder the website’s capabilities have changed, so we will be using the Chapter’s Microsoft Office account for surveys and evaluations going forward.  Please use the QR code on the screen linking to the survey.  The evaluations provide valuable feedback about today’s presentation and suggestions on future topics and speakers.</w:t>
      </w:r>
    </w:p>
    <w:p w14:paraId="687723FA" w14:textId="77777777" w:rsidR="00DB01D5" w:rsidRDefault="00DB01D5" w:rsidP="00DB01D5">
      <w:pPr>
        <w:pStyle w:val="ListParagraph"/>
        <w:ind w:left="1260"/>
        <w:rPr>
          <w:rFonts w:ascii="Calibri" w:eastAsia="Calibri" w:hAnsi="Calibri" w:cs="Calibri"/>
          <w:color w:val="000000" w:themeColor="text1"/>
          <w:sz w:val="23"/>
          <w:szCs w:val="23"/>
        </w:rPr>
      </w:pPr>
    </w:p>
    <w:p w14:paraId="3DAC2C60" w14:textId="4B405C9A" w:rsidR="00DB01D5" w:rsidRDefault="00DB01D5" w:rsidP="00DB01D5">
      <w:pPr>
        <w:pStyle w:val="ListParagraph"/>
        <w:numPr>
          <w:ilvl w:val="0"/>
          <w:numId w:val="8"/>
        </w:numPr>
        <w:rPr>
          <w:rFonts w:ascii="Calibri" w:eastAsia="Calibri" w:hAnsi="Calibri" w:cs="Calibri"/>
          <w:color w:val="000000" w:themeColor="text1"/>
          <w:sz w:val="23"/>
          <w:szCs w:val="23"/>
        </w:rPr>
      </w:pPr>
      <w:r w:rsidRPr="1C4D6BA6">
        <w:rPr>
          <w:rFonts w:ascii="Calibri" w:eastAsia="Calibri" w:hAnsi="Calibri" w:cs="Calibri"/>
          <w:color w:val="000000" w:themeColor="text1"/>
          <w:sz w:val="23"/>
          <w:szCs w:val="23"/>
        </w:rPr>
        <w:t xml:space="preserve">Don’t forget to pick up the </w:t>
      </w:r>
      <w:r w:rsidR="00084081" w:rsidRPr="1C4D6BA6">
        <w:rPr>
          <w:rFonts w:ascii="Calibri" w:eastAsia="Calibri" w:hAnsi="Calibri" w:cs="Calibri"/>
          <w:color w:val="000000" w:themeColor="text1"/>
          <w:sz w:val="23"/>
          <w:szCs w:val="23"/>
        </w:rPr>
        <w:t>recertification</w:t>
      </w:r>
      <w:r w:rsidRPr="1C4D6BA6">
        <w:rPr>
          <w:rFonts w:ascii="Calibri" w:eastAsia="Calibri" w:hAnsi="Calibri" w:cs="Calibri"/>
          <w:color w:val="000000" w:themeColor="text1"/>
          <w:sz w:val="23"/>
          <w:szCs w:val="23"/>
        </w:rPr>
        <w:t xml:space="preserve"> information at the table in the back. </w:t>
      </w:r>
      <w:r w:rsidRPr="00160D44">
        <w:rPr>
          <w:rFonts w:ascii="Calibri" w:eastAsia="Calibri" w:hAnsi="Calibri" w:cs="Calibri"/>
          <w:color w:val="000000" w:themeColor="text1"/>
          <w:sz w:val="23"/>
          <w:szCs w:val="23"/>
          <w:highlight w:val="yellow"/>
        </w:rPr>
        <w:t>Today’s Power Point presentation will be available on the Chapter’s website.</w:t>
      </w:r>
    </w:p>
    <w:p w14:paraId="112F30B3" w14:textId="77777777" w:rsidR="00DB01D5" w:rsidRDefault="00DB01D5" w:rsidP="00DB01D5">
      <w:pPr>
        <w:pStyle w:val="ListParagraph"/>
        <w:ind w:left="1260"/>
        <w:rPr>
          <w:rFonts w:ascii="Calibri" w:eastAsia="Calibri" w:hAnsi="Calibri" w:cs="Calibri"/>
          <w:color w:val="000000" w:themeColor="text1"/>
          <w:sz w:val="23"/>
          <w:szCs w:val="23"/>
        </w:rPr>
      </w:pPr>
    </w:p>
    <w:p w14:paraId="5A6C03FD" w14:textId="77777777" w:rsidR="00DB01D5" w:rsidRDefault="00DB01D5" w:rsidP="00DB01D5">
      <w:pPr>
        <w:pStyle w:val="ListParagraph"/>
        <w:numPr>
          <w:ilvl w:val="0"/>
          <w:numId w:val="8"/>
        </w:numPr>
        <w:rPr>
          <w:rFonts w:ascii="Calibri" w:eastAsia="Calibri" w:hAnsi="Calibri" w:cs="Calibri"/>
          <w:color w:val="000000" w:themeColor="text1"/>
          <w:sz w:val="23"/>
          <w:szCs w:val="23"/>
        </w:rPr>
      </w:pPr>
      <w:r w:rsidRPr="1C4D6BA6">
        <w:rPr>
          <w:rFonts w:ascii="Calibri" w:eastAsia="Calibri" w:hAnsi="Calibri" w:cs="Calibri"/>
          <w:color w:val="000000" w:themeColor="text1"/>
          <w:sz w:val="23"/>
          <w:szCs w:val="23"/>
        </w:rPr>
        <w:t xml:space="preserve">Continue to check our website for new position postings, meeting announcements, and so much more.  </w:t>
      </w:r>
    </w:p>
    <w:p w14:paraId="7CE1ED41" w14:textId="77777777" w:rsidR="00DB01D5" w:rsidRPr="0076725F" w:rsidRDefault="00DB01D5" w:rsidP="00DB01D5">
      <w:pPr>
        <w:pStyle w:val="ListParagraph"/>
        <w:ind w:left="1260"/>
        <w:rPr>
          <w:rFonts w:ascii="Calibri" w:eastAsia="Calibri" w:hAnsi="Calibri" w:cs="Calibri"/>
          <w:color w:val="000000" w:themeColor="text1"/>
          <w:sz w:val="24"/>
          <w:szCs w:val="24"/>
        </w:rPr>
      </w:pPr>
    </w:p>
    <w:p w14:paraId="307AF30C" w14:textId="38360D4B" w:rsidR="007D24B5" w:rsidRDefault="00DB01D5" w:rsidP="004051FB">
      <w:pPr>
        <w:rPr>
          <w:rFonts w:ascii="Calibri" w:eastAsia="Calibri" w:hAnsi="Calibri" w:cs="Calibri"/>
          <w:b/>
          <w:bCs/>
          <w:color w:val="0F9ED5" w:themeColor="accent4"/>
        </w:rPr>
      </w:pPr>
      <w:r w:rsidRPr="4C77FAED">
        <w:rPr>
          <w:rFonts w:ascii="Calibri" w:eastAsia="Calibri" w:hAnsi="Calibri" w:cs="Calibri"/>
          <w:b/>
          <w:bCs/>
        </w:rPr>
        <w:t>9:00 am – Motion to adjourn (</w:t>
      </w:r>
      <w:proofErr w:type="gramStart"/>
      <w:r w:rsidRPr="4C77FAED">
        <w:rPr>
          <w:rFonts w:ascii="Calibri" w:eastAsia="Calibri" w:hAnsi="Calibri" w:cs="Calibri"/>
          <w:b/>
          <w:bCs/>
        </w:rPr>
        <w:t>Michael)</w:t>
      </w:r>
      <w:r w:rsidR="007D24B5">
        <w:rPr>
          <w:rFonts w:ascii="Calibri" w:eastAsia="Calibri" w:hAnsi="Calibri" w:cs="Calibri"/>
          <w:b/>
          <w:bCs/>
        </w:rPr>
        <w:t xml:space="preserve">  </w:t>
      </w:r>
      <w:r w:rsidR="006A3F85">
        <w:rPr>
          <w:rFonts w:ascii="Calibri" w:eastAsia="Calibri" w:hAnsi="Calibri" w:cs="Calibri"/>
          <w:b/>
          <w:bCs/>
          <w:color w:val="0F9ED5" w:themeColor="accent4"/>
        </w:rPr>
        <w:t>8</w:t>
      </w:r>
      <w:r w:rsidR="007D24B5" w:rsidRPr="007D24B5">
        <w:rPr>
          <w:rFonts w:ascii="Calibri" w:eastAsia="Calibri" w:hAnsi="Calibri" w:cs="Calibri"/>
          <w:b/>
          <w:bCs/>
          <w:color w:val="0F9ED5" w:themeColor="accent4"/>
        </w:rPr>
        <w:t>:50</w:t>
      </w:r>
      <w:proofErr w:type="gramEnd"/>
      <w:r w:rsidR="007D24B5" w:rsidRPr="007D24B5">
        <w:rPr>
          <w:rFonts w:ascii="Calibri" w:eastAsia="Calibri" w:hAnsi="Calibri" w:cs="Calibri"/>
          <w:b/>
          <w:bCs/>
          <w:color w:val="0F9ED5" w:themeColor="accent4"/>
        </w:rPr>
        <w:t xml:space="preserve"> Michael Holcombe makes final remarks</w:t>
      </w:r>
      <w:r w:rsidR="007D24B5">
        <w:rPr>
          <w:rFonts w:ascii="Calibri" w:eastAsia="Calibri" w:hAnsi="Calibri" w:cs="Calibri"/>
          <w:b/>
          <w:bCs/>
          <w:color w:val="0F9ED5" w:themeColor="accent4"/>
        </w:rPr>
        <w:t>, reminds about meeting location change to Penn State Berks</w:t>
      </w:r>
      <w:r w:rsidR="006A3F85">
        <w:rPr>
          <w:rFonts w:ascii="Calibri" w:eastAsia="Calibri" w:hAnsi="Calibri" w:cs="Calibri"/>
          <w:b/>
          <w:bCs/>
          <w:color w:val="0F9ED5" w:themeColor="accent4"/>
        </w:rPr>
        <w:t xml:space="preserve"> and calls on Tamara </w:t>
      </w:r>
      <w:proofErr w:type="spellStart"/>
      <w:r w:rsidR="006A3F85">
        <w:rPr>
          <w:rFonts w:ascii="Calibri" w:eastAsia="Calibri" w:hAnsi="Calibri" w:cs="Calibri"/>
          <w:b/>
          <w:bCs/>
          <w:color w:val="0F9ED5" w:themeColor="accent4"/>
        </w:rPr>
        <w:t>DiLoretta</w:t>
      </w:r>
      <w:proofErr w:type="spellEnd"/>
      <w:r w:rsidR="006A3F85">
        <w:rPr>
          <w:rFonts w:ascii="Calibri" w:eastAsia="Calibri" w:hAnsi="Calibri" w:cs="Calibri"/>
          <w:b/>
          <w:bCs/>
          <w:color w:val="0F9ED5" w:themeColor="accent4"/>
        </w:rPr>
        <w:t xml:space="preserve"> for the raffle drawing.</w:t>
      </w:r>
    </w:p>
    <w:p w14:paraId="3E007A73" w14:textId="77777777" w:rsidR="007D24B5" w:rsidRDefault="007D24B5" w:rsidP="004051FB">
      <w:pPr>
        <w:rPr>
          <w:rFonts w:ascii="Calibri" w:eastAsia="Calibri" w:hAnsi="Calibri" w:cs="Calibri"/>
          <w:b/>
          <w:bCs/>
          <w:color w:val="0F9ED5" w:themeColor="accent4"/>
        </w:rPr>
      </w:pPr>
    </w:p>
    <w:p w14:paraId="27CB8989" w14:textId="403F928D" w:rsidR="007D24B5" w:rsidRDefault="007D24B5" w:rsidP="004051FB">
      <w:pPr>
        <w:rPr>
          <w:rFonts w:ascii="Calibri" w:eastAsia="Calibri" w:hAnsi="Calibri" w:cs="Calibri"/>
          <w:b/>
          <w:bCs/>
          <w:color w:val="0F9ED5" w:themeColor="accent4"/>
        </w:rPr>
      </w:pPr>
      <w:r>
        <w:rPr>
          <w:rFonts w:ascii="Calibri" w:eastAsia="Calibri" w:hAnsi="Calibri" w:cs="Calibri"/>
          <w:b/>
          <w:bCs/>
          <w:color w:val="0F9ED5" w:themeColor="accent4"/>
        </w:rPr>
        <w:t xml:space="preserve">Tamara </w:t>
      </w:r>
      <w:proofErr w:type="spellStart"/>
      <w:r>
        <w:rPr>
          <w:rFonts w:ascii="Calibri" w:eastAsia="Calibri" w:hAnsi="Calibri" w:cs="Calibri"/>
          <w:b/>
          <w:bCs/>
          <w:color w:val="0F9ED5" w:themeColor="accent4"/>
        </w:rPr>
        <w:t>DiLoretta</w:t>
      </w:r>
      <w:proofErr w:type="spellEnd"/>
      <w:r>
        <w:rPr>
          <w:rFonts w:ascii="Calibri" w:eastAsia="Calibri" w:hAnsi="Calibri" w:cs="Calibri"/>
          <w:b/>
          <w:bCs/>
          <w:color w:val="0F9ED5" w:themeColor="accent4"/>
        </w:rPr>
        <w:t xml:space="preserve"> draws </w:t>
      </w:r>
      <w:proofErr w:type="spellStart"/>
      <w:r w:rsidR="006A3F85">
        <w:rPr>
          <w:rFonts w:ascii="Calibri" w:eastAsia="Calibri" w:hAnsi="Calibri" w:cs="Calibri"/>
          <w:b/>
          <w:bCs/>
          <w:color w:val="0F9ED5" w:themeColor="accent4"/>
        </w:rPr>
        <w:t>Ch</w:t>
      </w:r>
      <w:r>
        <w:rPr>
          <w:rFonts w:ascii="Calibri" w:eastAsia="Calibri" w:hAnsi="Calibri" w:cs="Calibri"/>
          <w:b/>
          <w:bCs/>
          <w:color w:val="0F9ED5" w:themeColor="accent4"/>
        </w:rPr>
        <w:t>al</w:t>
      </w:r>
      <w:r w:rsidR="006A3F85">
        <w:rPr>
          <w:rFonts w:ascii="Calibri" w:eastAsia="Calibri" w:hAnsi="Calibri" w:cs="Calibri"/>
          <w:b/>
          <w:bCs/>
          <w:color w:val="0F9ED5" w:themeColor="accent4"/>
        </w:rPr>
        <w:t>i</w:t>
      </w:r>
      <w:r>
        <w:rPr>
          <w:rFonts w:ascii="Calibri" w:eastAsia="Calibri" w:hAnsi="Calibri" w:cs="Calibri"/>
          <w:b/>
          <w:bCs/>
          <w:color w:val="0F9ED5" w:themeColor="accent4"/>
        </w:rPr>
        <w:t>eese</w:t>
      </w:r>
      <w:proofErr w:type="spellEnd"/>
      <w:r>
        <w:rPr>
          <w:rFonts w:ascii="Calibri" w:eastAsia="Calibri" w:hAnsi="Calibri" w:cs="Calibri"/>
          <w:b/>
          <w:bCs/>
          <w:color w:val="0F9ED5" w:themeColor="accent4"/>
        </w:rPr>
        <w:t xml:space="preserve"> Coldr</w:t>
      </w:r>
      <w:r w:rsidR="006A3F85">
        <w:rPr>
          <w:rFonts w:ascii="Calibri" w:eastAsia="Calibri" w:hAnsi="Calibri" w:cs="Calibri"/>
          <w:b/>
          <w:bCs/>
          <w:color w:val="0F9ED5" w:themeColor="accent4"/>
        </w:rPr>
        <w:t>e</w:t>
      </w:r>
      <w:r>
        <w:rPr>
          <w:rFonts w:ascii="Calibri" w:eastAsia="Calibri" w:hAnsi="Calibri" w:cs="Calibri"/>
          <w:b/>
          <w:bCs/>
          <w:color w:val="0F9ED5" w:themeColor="accent4"/>
        </w:rPr>
        <w:t xml:space="preserve">n of Newcastle for $50 </w:t>
      </w:r>
    </w:p>
    <w:p w14:paraId="24AF3F92" w14:textId="77777777" w:rsidR="007D24B5" w:rsidRDefault="007D24B5" w:rsidP="004051FB">
      <w:pPr>
        <w:rPr>
          <w:rFonts w:ascii="Calibri" w:eastAsia="Calibri" w:hAnsi="Calibri" w:cs="Calibri"/>
          <w:b/>
          <w:bCs/>
          <w:color w:val="0F9ED5" w:themeColor="accent4"/>
        </w:rPr>
      </w:pPr>
    </w:p>
    <w:p w14:paraId="0880DA2C" w14:textId="7150C2B9" w:rsidR="00D71642" w:rsidRPr="00D71642" w:rsidRDefault="007D24B5" w:rsidP="004051FB">
      <w:r>
        <w:rPr>
          <w:rFonts w:ascii="Calibri" w:eastAsia="Calibri" w:hAnsi="Calibri" w:cs="Calibri"/>
          <w:b/>
          <w:bCs/>
          <w:color w:val="0F9ED5" w:themeColor="accent4"/>
        </w:rPr>
        <w:t>Kevin Moore Motioned to Adjourn Alyssa Gombach 2</w:t>
      </w:r>
      <w:r w:rsidRPr="007D24B5">
        <w:rPr>
          <w:rFonts w:ascii="Calibri" w:eastAsia="Calibri" w:hAnsi="Calibri" w:cs="Calibri"/>
          <w:b/>
          <w:bCs/>
          <w:color w:val="0F9ED5" w:themeColor="accent4"/>
          <w:vertAlign w:val="superscript"/>
        </w:rPr>
        <w:t>nd</w:t>
      </w:r>
      <w:r>
        <w:rPr>
          <w:rFonts w:ascii="Calibri" w:eastAsia="Calibri" w:hAnsi="Calibri" w:cs="Calibri"/>
          <w:b/>
          <w:bCs/>
          <w:color w:val="0F9ED5" w:themeColor="accent4"/>
        </w:rPr>
        <w:t xml:space="preserve">.  All in Favor.  </w:t>
      </w:r>
    </w:p>
    <w:sectPr w:rsidR="00D71642" w:rsidRPr="00D71642" w:rsidSect="00905E82">
      <w:headerReference w:type="even" r:id="rId11"/>
      <w:headerReference w:type="default" r:id="rId12"/>
      <w:footerReference w:type="even" r:id="rId13"/>
      <w:footerReference w:type="default" r:id="rId14"/>
      <w:headerReference w:type="first" r:id="rId15"/>
      <w:footerReference w:type="first" r:id="rId16"/>
      <w:pgSz w:w="12240" w:h="15840"/>
      <w:pgMar w:top="288" w:right="720" w:bottom="288"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16F4B" w14:textId="77777777" w:rsidR="0032066C" w:rsidRDefault="0032066C" w:rsidP="00FC4E1B">
      <w:r>
        <w:separator/>
      </w:r>
    </w:p>
  </w:endnote>
  <w:endnote w:type="continuationSeparator" w:id="0">
    <w:p w14:paraId="079131FB" w14:textId="77777777" w:rsidR="0032066C" w:rsidRDefault="0032066C" w:rsidP="00FC4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AE3B" w14:textId="77777777" w:rsidR="00857871" w:rsidRDefault="00857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9FB9" w14:textId="225F491A" w:rsidR="00905E82" w:rsidRDefault="00431452" w:rsidP="00056964">
    <w:pPr>
      <w:pStyle w:val="Footer"/>
      <w:tabs>
        <w:tab w:val="clear" w:pos="4680"/>
        <w:tab w:val="clear" w:pos="9360"/>
        <w:tab w:val="center" w:pos="5400"/>
        <w:tab w:val="left" w:pos="7200"/>
        <w:tab w:val="right" w:pos="10800"/>
      </w:tabs>
      <w:jc w:val="right"/>
    </w:pPr>
    <w:r>
      <w:rPr>
        <w:noProof/>
      </w:rPr>
      <w:drawing>
        <wp:inline distT="0" distB="0" distL="0" distR="0" wp14:anchorId="485C4917" wp14:editId="6FEAEBA7">
          <wp:extent cx="861060" cy="90678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906780"/>
                  </a:xfrm>
                  <a:prstGeom prst="rect">
                    <a:avLst/>
                  </a:prstGeom>
                  <a:noFill/>
                  <a:ln>
                    <a:noFill/>
                  </a:ln>
                </pic:spPr>
              </pic:pic>
            </a:graphicData>
          </a:graphic>
        </wp:inline>
      </w:drawing>
    </w:r>
    <w:r w:rsidR="00905E82">
      <w:tab/>
    </w:r>
    <w:r>
      <w:rPr>
        <w:noProof/>
      </w:rPr>
      <w:drawing>
        <wp:inline distT="0" distB="0" distL="0" distR="0" wp14:anchorId="49A33C7F" wp14:editId="395A478D">
          <wp:extent cx="1013460" cy="101346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3460" cy="1013460"/>
                  </a:xfrm>
                  <a:prstGeom prst="rect">
                    <a:avLst/>
                  </a:prstGeom>
                  <a:noFill/>
                  <a:ln>
                    <a:noFill/>
                  </a:ln>
                </pic:spPr>
              </pic:pic>
            </a:graphicData>
          </a:graphic>
        </wp:inline>
      </w:drawing>
    </w:r>
    <w:r w:rsidR="006A7133">
      <w:tab/>
    </w:r>
    <w:r w:rsidR="00056964">
      <w:tab/>
    </w:r>
    <w:r>
      <w:rPr>
        <w:noProof/>
      </w:rPr>
      <w:drawing>
        <wp:inline distT="0" distB="0" distL="0" distR="0" wp14:anchorId="1DE40916" wp14:editId="56A1BC90">
          <wp:extent cx="1272540" cy="80772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2540" cy="80772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C9CD" w14:textId="77777777" w:rsidR="00857871" w:rsidRDefault="00857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F3967" w14:textId="77777777" w:rsidR="0032066C" w:rsidRDefault="0032066C" w:rsidP="00FC4E1B">
      <w:r>
        <w:separator/>
      </w:r>
    </w:p>
  </w:footnote>
  <w:footnote w:type="continuationSeparator" w:id="0">
    <w:p w14:paraId="73C26F94" w14:textId="77777777" w:rsidR="0032066C" w:rsidRDefault="0032066C" w:rsidP="00FC4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52E7" w14:textId="77777777" w:rsidR="00857871" w:rsidRDefault="00857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EDE6" w14:textId="43C04F36" w:rsidR="00FC4E1B" w:rsidRPr="00905E82" w:rsidRDefault="00431452" w:rsidP="00905E82">
    <w:pPr>
      <w:pStyle w:val="NoSpacing"/>
      <w:rPr>
        <w:rFonts w:ascii="Calibri" w:hAnsi="Calibri"/>
      </w:rPr>
    </w:pPr>
    <w:r>
      <w:rPr>
        <w:noProof/>
      </w:rPr>
      <w:drawing>
        <wp:inline distT="0" distB="0" distL="0" distR="0" wp14:anchorId="0DDA7ECC" wp14:editId="1EC9EE1B">
          <wp:extent cx="1714500" cy="9906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990600"/>
                  </a:xfrm>
                  <a:prstGeom prst="rect">
                    <a:avLst/>
                  </a:prstGeom>
                  <a:noFill/>
                  <a:ln>
                    <a:noFill/>
                  </a:ln>
                </pic:spPr>
              </pic:pic>
            </a:graphicData>
          </a:graphic>
        </wp:inline>
      </w:drawing>
    </w:r>
    <w:r w:rsidR="00905E82">
      <w:tab/>
    </w:r>
    <w:r w:rsidR="00C76595">
      <w:t xml:space="preserve">          </w:t>
    </w:r>
    <w:r w:rsidR="00905E82">
      <w:t xml:space="preserve">  </w:t>
    </w:r>
    <w:r>
      <w:rPr>
        <w:noProof/>
      </w:rPr>
      <w:drawing>
        <wp:inline distT="0" distB="0" distL="0" distR="0" wp14:anchorId="22BFC8B5" wp14:editId="58AEA9CD">
          <wp:extent cx="2164080" cy="99822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4080" cy="998220"/>
                  </a:xfrm>
                  <a:prstGeom prst="rect">
                    <a:avLst/>
                  </a:prstGeom>
                  <a:noFill/>
                  <a:ln>
                    <a:noFill/>
                  </a:ln>
                </pic:spPr>
              </pic:pic>
            </a:graphicData>
          </a:graphic>
        </wp:inline>
      </w:drawing>
    </w:r>
    <w:r w:rsidR="00C76595">
      <w:tab/>
      <w:t xml:space="preserve">                 </w:t>
    </w:r>
    <w:r>
      <w:rPr>
        <w:noProof/>
      </w:rPr>
      <w:drawing>
        <wp:inline distT="0" distB="0" distL="0" distR="0" wp14:anchorId="32839F59" wp14:editId="379C7544">
          <wp:extent cx="1615440" cy="10668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5440" cy="10668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5954" w14:textId="77777777" w:rsidR="00857871" w:rsidRDefault="00857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03538"/>
    <w:multiLevelType w:val="hybridMultilevel"/>
    <w:tmpl w:val="94C2661E"/>
    <w:lvl w:ilvl="0" w:tplc="E53CF1B0">
      <w:start w:val="1"/>
      <w:numFmt w:val="bullet"/>
      <w:lvlText w:val=""/>
      <w:lvlJc w:val="left"/>
      <w:pPr>
        <w:ind w:left="1080" w:hanging="360"/>
      </w:pPr>
      <w:rPr>
        <w:rFonts w:ascii="Symbol" w:hAnsi="Symbol" w:hint="default"/>
      </w:rPr>
    </w:lvl>
    <w:lvl w:ilvl="1" w:tplc="B394E3AA">
      <w:start w:val="1"/>
      <w:numFmt w:val="bullet"/>
      <w:lvlText w:val="o"/>
      <w:lvlJc w:val="left"/>
      <w:pPr>
        <w:ind w:left="1800" w:hanging="360"/>
      </w:pPr>
      <w:rPr>
        <w:rFonts w:ascii="Courier New" w:hAnsi="Courier New" w:hint="default"/>
      </w:rPr>
    </w:lvl>
    <w:lvl w:ilvl="2" w:tplc="AD9835A0">
      <w:start w:val="1"/>
      <w:numFmt w:val="bullet"/>
      <w:lvlText w:val=""/>
      <w:lvlJc w:val="left"/>
      <w:pPr>
        <w:ind w:left="2520" w:hanging="360"/>
      </w:pPr>
      <w:rPr>
        <w:rFonts w:ascii="Wingdings" w:hAnsi="Wingdings" w:hint="default"/>
      </w:rPr>
    </w:lvl>
    <w:lvl w:ilvl="3" w:tplc="9DAAEE46">
      <w:start w:val="1"/>
      <w:numFmt w:val="bullet"/>
      <w:lvlText w:val=""/>
      <w:lvlJc w:val="left"/>
      <w:pPr>
        <w:ind w:left="3240" w:hanging="360"/>
      </w:pPr>
      <w:rPr>
        <w:rFonts w:ascii="Symbol" w:hAnsi="Symbol" w:hint="default"/>
      </w:rPr>
    </w:lvl>
    <w:lvl w:ilvl="4" w:tplc="7BFC125C">
      <w:start w:val="1"/>
      <w:numFmt w:val="bullet"/>
      <w:lvlText w:val="o"/>
      <w:lvlJc w:val="left"/>
      <w:pPr>
        <w:ind w:left="3960" w:hanging="360"/>
      </w:pPr>
      <w:rPr>
        <w:rFonts w:ascii="Courier New" w:hAnsi="Courier New" w:hint="default"/>
      </w:rPr>
    </w:lvl>
    <w:lvl w:ilvl="5" w:tplc="D2CC86F4">
      <w:start w:val="1"/>
      <w:numFmt w:val="bullet"/>
      <w:lvlText w:val=""/>
      <w:lvlJc w:val="left"/>
      <w:pPr>
        <w:ind w:left="4680" w:hanging="360"/>
      </w:pPr>
      <w:rPr>
        <w:rFonts w:ascii="Wingdings" w:hAnsi="Wingdings" w:hint="default"/>
      </w:rPr>
    </w:lvl>
    <w:lvl w:ilvl="6" w:tplc="E7EE296E">
      <w:start w:val="1"/>
      <w:numFmt w:val="bullet"/>
      <w:lvlText w:val=""/>
      <w:lvlJc w:val="left"/>
      <w:pPr>
        <w:ind w:left="5400" w:hanging="360"/>
      </w:pPr>
      <w:rPr>
        <w:rFonts w:ascii="Symbol" w:hAnsi="Symbol" w:hint="default"/>
      </w:rPr>
    </w:lvl>
    <w:lvl w:ilvl="7" w:tplc="D488E04A">
      <w:start w:val="1"/>
      <w:numFmt w:val="bullet"/>
      <w:lvlText w:val="o"/>
      <w:lvlJc w:val="left"/>
      <w:pPr>
        <w:ind w:left="6120" w:hanging="360"/>
      </w:pPr>
      <w:rPr>
        <w:rFonts w:ascii="Courier New" w:hAnsi="Courier New" w:hint="default"/>
      </w:rPr>
    </w:lvl>
    <w:lvl w:ilvl="8" w:tplc="F4AA9DB4">
      <w:start w:val="1"/>
      <w:numFmt w:val="bullet"/>
      <w:lvlText w:val=""/>
      <w:lvlJc w:val="left"/>
      <w:pPr>
        <w:ind w:left="6840" w:hanging="360"/>
      </w:pPr>
      <w:rPr>
        <w:rFonts w:ascii="Wingdings" w:hAnsi="Wingdings" w:hint="default"/>
      </w:rPr>
    </w:lvl>
  </w:abstractNum>
  <w:abstractNum w:abstractNumId="1" w15:restartNumberingAfterBreak="0">
    <w:nsid w:val="2347211F"/>
    <w:multiLevelType w:val="multilevel"/>
    <w:tmpl w:val="B2B083CA"/>
    <w:lvl w:ilvl="0">
      <w:start w:val="1"/>
      <w:numFmt w:val="decimal"/>
      <w:lvlText w:val="%1."/>
      <w:lvlJc w:val="left"/>
      <w:pPr>
        <w:tabs>
          <w:tab w:val="num" w:pos="432"/>
        </w:tabs>
        <w:ind w:left="432" w:hanging="432"/>
      </w:pPr>
      <w:rPr>
        <w:rFonts w:hint="default"/>
        <w:b w:val="0"/>
        <w:bCs w:val="0"/>
      </w:rPr>
    </w:lvl>
    <w:lvl w:ilvl="1">
      <w:start w:val="1"/>
      <w:numFmt w:val="lowerLetter"/>
      <w:lvlText w:val="%2."/>
      <w:lvlJc w:val="left"/>
      <w:pPr>
        <w:tabs>
          <w:tab w:val="num" w:pos="1080"/>
        </w:tabs>
        <w:ind w:left="1080" w:hanging="360"/>
      </w:pPr>
      <w:rPr>
        <w:rFonts w:hint="default"/>
        <w:b w:val="0"/>
        <w:bCs w:val="0"/>
        <w:i w:val="0"/>
      </w:rPr>
    </w:lvl>
    <w:lvl w:ilvl="2">
      <w:start w:val="1"/>
      <w:numFmt w:val="bullet"/>
      <w:lvlText w:val=""/>
      <w:lvlJc w:val="left"/>
      <w:pPr>
        <w:tabs>
          <w:tab w:val="num" w:pos="1620"/>
        </w:tabs>
        <w:ind w:left="1620" w:hanging="180"/>
      </w:pPr>
      <w:rPr>
        <w:rFonts w:ascii="Symbol" w:hAnsi="Symbol"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15:restartNumberingAfterBreak="0">
    <w:nsid w:val="2760412B"/>
    <w:multiLevelType w:val="hybridMultilevel"/>
    <w:tmpl w:val="47948C36"/>
    <w:lvl w:ilvl="0" w:tplc="FFFFFFFF">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2BA50A03"/>
    <w:multiLevelType w:val="hybridMultilevel"/>
    <w:tmpl w:val="A8E878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2DA144C1"/>
    <w:multiLevelType w:val="hybridMultilevel"/>
    <w:tmpl w:val="6CA0B1AC"/>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13431B"/>
    <w:multiLevelType w:val="hybridMultilevel"/>
    <w:tmpl w:val="72DE2C90"/>
    <w:lvl w:ilvl="0" w:tplc="04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606D022"/>
    <w:multiLevelType w:val="hybridMultilevel"/>
    <w:tmpl w:val="3E9C3BEE"/>
    <w:lvl w:ilvl="0" w:tplc="69242B0C">
      <w:start w:val="1"/>
      <w:numFmt w:val="bullet"/>
      <w:lvlText w:val=""/>
      <w:lvlJc w:val="left"/>
      <w:pPr>
        <w:ind w:left="1800" w:hanging="360"/>
      </w:pPr>
      <w:rPr>
        <w:rFonts w:ascii="Symbol" w:hAnsi="Symbol" w:hint="default"/>
      </w:rPr>
    </w:lvl>
    <w:lvl w:ilvl="1" w:tplc="F2041C32">
      <w:start w:val="1"/>
      <w:numFmt w:val="bullet"/>
      <w:lvlText w:val="o"/>
      <w:lvlJc w:val="left"/>
      <w:pPr>
        <w:ind w:left="2520" w:hanging="360"/>
      </w:pPr>
      <w:rPr>
        <w:rFonts w:ascii="Courier New" w:hAnsi="Courier New" w:hint="default"/>
      </w:rPr>
    </w:lvl>
    <w:lvl w:ilvl="2" w:tplc="EC3E8D56">
      <w:start w:val="1"/>
      <w:numFmt w:val="bullet"/>
      <w:lvlText w:val=""/>
      <w:lvlJc w:val="left"/>
      <w:pPr>
        <w:ind w:left="3240" w:hanging="360"/>
      </w:pPr>
      <w:rPr>
        <w:rFonts w:ascii="Wingdings" w:hAnsi="Wingdings" w:hint="default"/>
      </w:rPr>
    </w:lvl>
    <w:lvl w:ilvl="3" w:tplc="93444270">
      <w:start w:val="1"/>
      <w:numFmt w:val="bullet"/>
      <w:lvlText w:val=""/>
      <w:lvlJc w:val="left"/>
      <w:pPr>
        <w:ind w:left="3960" w:hanging="360"/>
      </w:pPr>
      <w:rPr>
        <w:rFonts w:ascii="Symbol" w:hAnsi="Symbol" w:hint="default"/>
      </w:rPr>
    </w:lvl>
    <w:lvl w:ilvl="4" w:tplc="1CB238A8">
      <w:start w:val="1"/>
      <w:numFmt w:val="bullet"/>
      <w:lvlText w:val="o"/>
      <w:lvlJc w:val="left"/>
      <w:pPr>
        <w:ind w:left="4680" w:hanging="360"/>
      </w:pPr>
      <w:rPr>
        <w:rFonts w:ascii="Courier New" w:hAnsi="Courier New" w:hint="default"/>
      </w:rPr>
    </w:lvl>
    <w:lvl w:ilvl="5" w:tplc="CE006E06">
      <w:start w:val="1"/>
      <w:numFmt w:val="bullet"/>
      <w:lvlText w:val=""/>
      <w:lvlJc w:val="left"/>
      <w:pPr>
        <w:ind w:left="5400" w:hanging="360"/>
      </w:pPr>
      <w:rPr>
        <w:rFonts w:ascii="Wingdings" w:hAnsi="Wingdings" w:hint="default"/>
      </w:rPr>
    </w:lvl>
    <w:lvl w:ilvl="6" w:tplc="69124048">
      <w:start w:val="1"/>
      <w:numFmt w:val="bullet"/>
      <w:lvlText w:val=""/>
      <w:lvlJc w:val="left"/>
      <w:pPr>
        <w:ind w:left="6120" w:hanging="360"/>
      </w:pPr>
      <w:rPr>
        <w:rFonts w:ascii="Symbol" w:hAnsi="Symbol" w:hint="default"/>
      </w:rPr>
    </w:lvl>
    <w:lvl w:ilvl="7" w:tplc="97D67876">
      <w:start w:val="1"/>
      <w:numFmt w:val="bullet"/>
      <w:lvlText w:val="o"/>
      <w:lvlJc w:val="left"/>
      <w:pPr>
        <w:ind w:left="6840" w:hanging="360"/>
      </w:pPr>
      <w:rPr>
        <w:rFonts w:ascii="Courier New" w:hAnsi="Courier New" w:hint="default"/>
      </w:rPr>
    </w:lvl>
    <w:lvl w:ilvl="8" w:tplc="B8C030B4">
      <w:start w:val="1"/>
      <w:numFmt w:val="bullet"/>
      <w:lvlText w:val=""/>
      <w:lvlJc w:val="left"/>
      <w:pPr>
        <w:ind w:left="7560" w:hanging="360"/>
      </w:pPr>
      <w:rPr>
        <w:rFonts w:ascii="Wingdings" w:hAnsi="Wingdings" w:hint="default"/>
      </w:rPr>
    </w:lvl>
  </w:abstractNum>
  <w:abstractNum w:abstractNumId="7" w15:restartNumberingAfterBreak="0">
    <w:nsid w:val="3CA96125"/>
    <w:multiLevelType w:val="hybridMultilevel"/>
    <w:tmpl w:val="9EB652F2"/>
    <w:lvl w:ilvl="0" w:tplc="10E68492">
      <w:start w:val="1"/>
      <w:numFmt w:val="upperRoman"/>
      <w:lvlText w:val="%1."/>
      <w:lvlJc w:val="left"/>
      <w:pPr>
        <w:tabs>
          <w:tab w:val="num" w:pos="900"/>
        </w:tabs>
        <w:ind w:left="900" w:hanging="720"/>
      </w:pPr>
      <w:rPr>
        <w:b/>
        <w:bCs w:val="0"/>
        <w:color w:val="auto"/>
      </w:rPr>
    </w:lvl>
    <w:lvl w:ilvl="1" w:tplc="FFFFFFFF">
      <w:start w:val="1"/>
      <w:numFmt w:val="bullet"/>
      <w:lvlText w:val=""/>
      <w:lvlJc w:val="left"/>
      <w:pPr>
        <w:tabs>
          <w:tab w:val="num" w:pos="1440"/>
        </w:tabs>
        <w:ind w:left="1440" w:hanging="360"/>
      </w:pPr>
      <w:rPr>
        <w:rFonts w:ascii="Symbol" w:hAnsi="Symbol" w:hint="default"/>
        <w:b w:val="0"/>
        <w:color w:val="auto"/>
      </w:rPr>
    </w:lvl>
    <w:lvl w:ilvl="2" w:tplc="04090001">
      <w:start w:val="1"/>
      <w:numFmt w:val="bullet"/>
      <w:lvlText w:val=""/>
      <w:lvlJc w:val="left"/>
      <w:pPr>
        <w:tabs>
          <w:tab w:val="num" w:pos="2160"/>
        </w:tabs>
        <w:ind w:left="2160" w:hanging="18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1">
      <w:start w:val="1"/>
      <w:numFmt w:val="bullet"/>
      <w:lvlText w:val=""/>
      <w:lvlJc w:val="left"/>
      <w:pPr>
        <w:tabs>
          <w:tab w:val="num" w:pos="3600"/>
        </w:tabs>
        <w:ind w:left="3600" w:hanging="360"/>
      </w:pPr>
      <w:rPr>
        <w:rFonts w:ascii="Symbol" w:hAnsi="Symbol" w:hint="default"/>
      </w:rPr>
    </w:lvl>
    <w:lvl w:ilvl="5" w:tplc="23EC861E">
      <w:numFmt w:val="bullet"/>
      <w:lvlText w:val="-"/>
      <w:lvlJc w:val="left"/>
      <w:pPr>
        <w:ind w:left="4500" w:hanging="360"/>
      </w:pPr>
      <w:rPr>
        <w:rFonts w:ascii="Calibri" w:eastAsia="Times New Roman" w:hAnsi="Calibri" w:cs="Arial" w:hint="default"/>
      </w:rPr>
    </w:lvl>
    <w:lvl w:ilvl="6" w:tplc="D422BC90">
      <w:start w:val="1"/>
      <w:numFmt w:val="upperLetter"/>
      <w:lvlText w:val="%7."/>
      <w:lvlJc w:val="left"/>
      <w:pPr>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6A6E01B9"/>
    <w:multiLevelType w:val="hybridMultilevel"/>
    <w:tmpl w:val="C9D0BEB2"/>
    <w:lvl w:ilvl="0" w:tplc="2936646A">
      <w:start w:val="1"/>
      <w:numFmt w:val="bullet"/>
      <w:lvlText w:val=""/>
      <w:lvlJc w:val="left"/>
      <w:pPr>
        <w:ind w:left="1260" w:hanging="360"/>
      </w:pPr>
      <w:rPr>
        <w:rFonts w:ascii="Symbol" w:hAnsi="Symbol" w:hint="default"/>
      </w:rPr>
    </w:lvl>
    <w:lvl w:ilvl="1" w:tplc="D6D2B2C2">
      <w:start w:val="1"/>
      <w:numFmt w:val="bullet"/>
      <w:lvlText w:val="o"/>
      <w:lvlJc w:val="left"/>
      <w:pPr>
        <w:ind w:left="1980" w:hanging="360"/>
      </w:pPr>
      <w:rPr>
        <w:rFonts w:ascii="Courier New" w:hAnsi="Courier New" w:hint="default"/>
      </w:rPr>
    </w:lvl>
    <w:lvl w:ilvl="2" w:tplc="658ABA9C">
      <w:start w:val="1"/>
      <w:numFmt w:val="bullet"/>
      <w:lvlText w:val=""/>
      <w:lvlJc w:val="left"/>
      <w:pPr>
        <w:ind w:left="2700" w:hanging="360"/>
      </w:pPr>
      <w:rPr>
        <w:rFonts w:ascii="Wingdings" w:hAnsi="Wingdings" w:hint="default"/>
      </w:rPr>
    </w:lvl>
    <w:lvl w:ilvl="3" w:tplc="6262BB8E">
      <w:start w:val="1"/>
      <w:numFmt w:val="bullet"/>
      <w:lvlText w:val=""/>
      <w:lvlJc w:val="left"/>
      <w:pPr>
        <w:ind w:left="3420" w:hanging="360"/>
      </w:pPr>
      <w:rPr>
        <w:rFonts w:ascii="Symbol" w:hAnsi="Symbol" w:hint="default"/>
      </w:rPr>
    </w:lvl>
    <w:lvl w:ilvl="4" w:tplc="E1D2DEAA">
      <w:start w:val="1"/>
      <w:numFmt w:val="bullet"/>
      <w:lvlText w:val="o"/>
      <w:lvlJc w:val="left"/>
      <w:pPr>
        <w:ind w:left="4140" w:hanging="360"/>
      </w:pPr>
      <w:rPr>
        <w:rFonts w:ascii="Courier New" w:hAnsi="Courier New" w:hint="default"/>
      </w:rPr>
    </w:lvl>
    <w:lvl w:ilvl="5" w:tplc="D61CAFC6">
      <w:start w:val="1"/>
      <w:numFmt w:val="bullet"/>
      <w:lvlText w:val=""/>
      <w:lvlJc w:val="left"/>
      <w:pPr>
        <w:ind w:left="4860" w:hanging="360"/>
      </w:pPr>
      <w:rPr>
        <w:rFonts w:ascii="Wingdings" w:hAnsi="Wingdings" w:hint="default"/>
      </w:rPr>
    </w:lvl>
    <w:lvl w:ilvl="6" w:tplc="EE4C9EFA">
      <w:start w:val="1"/>
      <w:numFmt w:val="bullet"/>
      <w:lvlText w:val=""/>
      <w:lvlJc w:val="left"/>
      <w:pPr>
        <w:ind w:left="5580" w:hanging="360"/>
      </w:pPr>
      <w:rPr>
        <w:rFonts w:ascii="Symbol" w:hAnsi="Symbol" w:hint="default"/>
      </w:rPr>
    </w:lvl>
    <w:lvl w:ilvl="7" w:tplc="85466D28">
      <w:start w:val="1"/>
      <w:numFmt w:val="bullet"/>
      <w:lvlText w:val="o"/>
      <w:lvlJc w:val="left"/>
      <w:pPr>
        <w:ind w:left="6300" w:hanging="360"/>
      </w:pPr>
      <w:rPr>
        <w:rFonts w:ascii="Courier New" w:hAnsi="Courier New" w:hint="default"/>
      </w:rPr>
    </w:lvl>
    <w:lvl w:ilvl="8" w:tplc="3668AB36">
      <w:start w:val="1"/>
      <w:numFmt w:val="bullet"/>
      <w:lvlText w:val=""/>
      <w:lvlJc w:val="left"/>
      <w:pPr>
        <w:ind w:left="7020" w:hanging="360"/>
      </w:pPr>
      <w:rPr>
        <w:rFonts w:ascii="Wingdings" w:hAnsi="Wingdings" w:hint="default"/>
      </w:rPr>
    </w:lvl>
  </w:abstractNum>
  <w:num w:numId="1" w16cid:durableId="1903328169">
    <w:abstractNumId w:val="1"/>
  </w:num>
  <w:num w:numId="2" w16cid:durableId="1439988662">
    <w:abstractNumId w:val="4"/>
  </w:num>
  <w:num w:numId="3" w16cid:durableId="1075199521">
    <w:abstractNumId w:val="8"/>
  </w:num>
  <w:num w:numId="4" w16cid:durableId="63644348">
    <w:abstractNumId w:val="0"/>
  </w:num>
  <w:num w:numId="5" w16cid:durableId="964891648">
    <w:abstractNumId w:val="6"/>
  </w:num>
  <w:num w:numId="6" w16cid:durableId="213081571">
    <w:abstractNumId w:val="7"/>
  </w:num>
  <w:num w:numId="7" w16cid:durableId="1389376939">
    <w:abstractNumId w:val="5"/>
  </w:num>
  <w:num w:numId="8" w16cid:durableId="2037540604">
    <w:abstractNumId w:val="2"/>
  </w:num>
  <w:num w:numId="9" w16cid:durableId="1023676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DA9"/>
    <w:rsid w:val="000343A1"/>
    <w:rsid w:val="00035910"/>
    <w:rsid w:val="0005053A"/>
    <w:rsid w:val="00056964"/>
    <w:rsid w:val="000728CA"/>
    <w:rsid w:val="00073EBC"/>
    <w:rsid w:val="00084081"/>
    <w:rsid w:val="00093A89"/>
    <w:rsid w:val="000B0358"/>
    <w:rsid w:val="000B08B8"/>
    <w:rsid w:val="000E6FF3"/>
    <w:rsid w:val="00112AC0"/>
    <w:rsid w:val="00136701"/>
    <w:rsid w:val="00160D44"/>
    <w:rsid w:val="001825E2"/>
    <w:rsid w:val="00183DE0"/>
    <w:rsid w:val="00187F84"/>
    <w:rsid w:val="00187FF7"/>
    <w:rsid w:val="001945E2"/>
    <w:rsid w:val="00196583"/>
    <w:rsid w:val="001A3CA0"/>
    <w:rsid w:val="001A495C"/>
    <w:rsid w:val="001F671D"/>
    <w:rsid w:val="00200B69"/>
    <w:rsid w:val="00223F30"/>
    <w:rsid w:val="00234D27"/>
    <w:rsid w:val="00245706"/>
    <w:rsid w:val="002538A5"/>
    <w:rsid w:val="0025485B"/>
    <w:rsid w:val="00273FE3"/>
    <w:rsid w:val="00274628"/>
    <w:rsid w:val="002A31D0"/>
    <w:rsid w:val="002B0029"/>
    <w:rsid w:val="002B33F0"/>
    <w:rsid w:val="002C2784"/>
    <w:rsid w:val="002F58D8"/>
    <w:rsid w:val="003102CA"/>
    <w:rsid w:val="003173C4"/>
    <w:rsid w:val="0032066C"/>
    <w:rsid w:val="00321B7F"/>
    <w:rsid w:val="003449ED"/>
    <w:rsid w:val="00346CE9"/>
    <w:rsid w:val="00350BA4"/>
    <w:rsid w:val="00352255"/>
    <w:rsid w:val="00355F41"/>
    <w:rsid w:val="003754BA"/>
    <w:rsid w:val="00380F42"/>
    <w:rsid w:val="003848C0"/>
    <w:rsid w:val="003A72A0"/>
    <w:rsid w:val="003B3AC1"/>
    <w:rsid w:val="003B6462"/>
    <w:rsid w:val="003C4867"/>
    <w:rsid w:val="003D7055"/>
    <w:rsid w:val="003F1591"/>
    <w:rsid w:val="003F5C6D"/>
    <w:rsid w:val="004051FB"/>
    <w:rsid w:val="004167C3"/>
    <w:rsid w:val="00431452"/>
    <w:rsid w:val="004425C7"/>
    <w:rsid w:val="00463B24"/>
    <w:rsid w:val="00463E4C"/>
    <w:rsid w:val="0047076C"/>
    <w:rsid w:val="00484F67"/>
    <w:rsid w:val="00492426"/>
    <w:rsid w:val="004A335A"/>
    <w:rsid w:val="004D1D84"/>
    <w:rsid w:val="004E1CF4"/>
    <w:rsid w:val="0051349A"/>
    <w:rsid w:val="005730D0"/>
    <w:rsid w:val="00586118"/>
    <w:rsid w:val="00586F6B"/>
    <w:rsid w:val="005900D7"/>
    <w:rsid w:val="00592E56"/>
    <w:rsid w:val="005A13A3"/>
    <w:rsid w:val="005A2DA9"/>
    <w:rsid w:val="005A3CFF"/>
    <w:rsid w:val="005A478A"/>
    <w:rsid w:val="005B0179"/>
    <w:rsid w:val="005B5BF1"/>
    <w:rsid w:val="005C4993"/>
    <w:rsid w:val="006018E1"/>
    <w:rsid w:val="006028FA"/>
    <w:rsid w:val="00605428"/>
    <w:rsid w:val="0060653B"/>
    <w:rsid w:val="00615DDD"/>
    <w:rsid w:val="00631884"/>
    <w:rsid w:val="00634980"/>
    <w:rsid w:val="00644089"/>
    <w:rsid w:val="00652409"/>
    <w:rsid w:val="00654B55"/>
    <w:rsid w:val="00685914"/>
    <w:rsid w:val="00691FF5"/>
    <w:rsid w:val="006955F6"/>
    <w:rsid w:val="00697D4A"/>
    <w:rsid w:val="006A3F85"/>
    <w:rsid w:val="006A7133"/>
    <w:rsid w:val="006C4987"/>
    <w:rsid w:val="006C4BD3"/>
    <w:rsid w:val="006C4F31"/>
    <w:rsid w:val="006F38CF"/>
    <w:rsid w:val="006F4295"/>
    <w:rsid w:val="006F68C4"/>
    <w:rsid w:val="00712E1A"/>
    <w:rsid w:val="00716286"/>
    <w:rsid w:val="0075080E"/>
    <w:rsid w:val="00750E87"/>
    <w:rsid w:val="007701C6"/>
    <w:rsid w:val="007951F7"/>
    <w:rsid w:val="007A1260"/>
    <w:rsid w:val="007A1AC9"/>
    <w:rsid w:val="007B62CB"/>
    <w:rsid w:val="007C1040"/>
    <w:rsid w:val="007C3A03"/>
    <w:rsid w:val="007C5CAE"/>
    <w:rsid w:val="007C5DA8"/>
    <w:rsid w:val="007C5F00"/>
    <w:rsid w:val="007D24B5"/>
    <w:rsid w:val="007E6424"/>
    <w:rsid w:val="007F1C1C"/>
    <w:rsid w:val="007F2526"/>
    <w:rsid w:val="008029A1"/>
    <w:rsid w:val="008144E5"/>
    <w:rsid w:val="00815AFA"/>
    <w:rsid w:val="00834F9C"/>
    <w:rsid w:val="0085146B"/>
    <w:rsid w:val="00857871"/>
    <w:rsid w:val="00864714"/>
    <w:rsid w:val="00866D3E"/>
    <w:rsid w:val="00886A1B"/>
    <w:rsid w:val="00887702"/>
    <w:rsid w:val="00890D6E"/>
    <w:rsid w:val="00894B4F"/>
    <w:rsid w:val="008A0B63"/>
    <w:rsid w:val="008C18C9"/>
    <w:rsid w:val="008D3664"/>
    <w:rsid w:val="008D735D"/>
    <w:rsid w:val="008F2361"/>
    <w:rsid w:val="00905E82"/>
    <w:rsid w:val="00916162"/>
    <w:rsid w:val="00930634"/>
    <w:rsid w:val="009336D7"/>
    <w:rsid w:val="00933ACD"/>
    <w:rsid w:val="00951782"/>
    <w:rsid w:val="00951D0D"/>
    <w:rsid w:val="0098482C"/>
    <w:rsid w:val="00995DB6"/>
    <w:rsid w:val="009B42FD"/>
    <w:rsid w:val="009B4FAA"/>
    <w:rsid w:val="009C2C33"/>
    <w:rsid w:val="009C69D4"/>
    <w:rsid w:val="009D0B88"/>
    <w:rsid w:val="009D6B9C"/>
    <w:rsid w:val="00A260A4"/>
    <w:rsid w:val="00A301D5"/>
    <w:rsid w:val="00A30D57"/>
    <w:rsid w:val="00A318E8"/>
    <w:rsid w:val="00A35A31"/>
    <w:rsid w:val="00A35AD8"/>
    <w:rsid w:val="00A51092"/>
    <w:rsid w:val="00A5604A"/>
    <w:rsid w:val="00A72DBE"/>
    <w:rsid w:val="00A7561A"/>
    <w:rsid w:val="00A76EA8"/>
    <w:rsid w:val="00A8235B"/>
    <w:rsid w:val="00A83988"/>
    <w:rsid w:val="00A97E03"/>
    <w:rsid w:val="00AC7E2A"/>
    <w:rsid w:val="00B270A4"/>
    <w:rsid w:val="00B46B91"/>
    <w:rsid w:val="00B85B80"/>
    <w:rsid w:val="00B86DA9"/>
    <w:rsid w:val="00B91A4E"/>
    <w:rsid w:val="00BA2FED"/>
    <w:rsid w:val="00BA4841"/>
    <w:rsid w:val="00BA7091"/>
    <w:rsid w:val="00BB52D3"/>
    <w:rsid w:val="00C01984"/>
    <w:rsid w:val="00C45887"/>
    <w:rsid w:val="00C66341"/>
    <w:rsid w:val="00C76595"/>
    <w:rsid w:val="00C84977"/>
    <w:rsid w:val="00C902D3"/>
    <w:rsid w:val="00CA0827"/>
    <w:rsid w:val="00CB7927"/>
    <w:rsid w:val="00CC231B"/>
    <w:rsid w:val="00CD2DAD"/>
    <w:rsid w:val="00CD5E18"/>
    <w:rsid w:val="00CD6184"/>
    <w:rsid w:val="00CE5964"/>
    <w:rsid w:val="00CF53A0"/>
    <w:rsid w:val="00D0513D"/>
    <w:rsid w:val="00D05719"/>
    <w:rsid w:val="00D14B08"/>
    <w:rsid w:val="00D24E1B"/>
    <w:rsid w:val="00D300BE"/>
    <w:rsid w:val="00D366A5"/>
    <w:rsid w:val="00D40F3D"/>
    <w:rsid w:val="00D5173E"/>
    <w:rsid w:val="00D560F5"/>
    <w:rsid w:val="00D578FD"/>
    <w:rsid w:val="00D71642"/>
    <w:rsid w:val="00D75C2B"/>
    <w:rsid w:val="00D83FBF"/>
    <w:rsid w:val="00D97956"/>
    <w:rsid w:val="00DB01D5"/>
    <w:rsid w:val="00DB5664"/>
    <w:rsid w:val="00DB67D0"/>
    <w:rsid w:val="00DC19AF"/>
    <w:rsid w:val="00E01FBF"/>
    <w:rsid w:val="00E16494"/>
    <w:rsid w:val="00E20221"/>
    <w:rsid w:val="00E2471E"/>
    <w:rsid w:val="00E4037A"/>
    <w:rsid w:val="00E43ECE"/>
    <w:rsid w:val="00E44406"/>
    <w:rsid w:val="00E6275B"/>
    <w:rsid w:val="00E66A2A"/>
    <w:rsid w:val="00E70AFE"/>
    <w:rsid w:val="00E957E6"/>
    <w:rsid w:val="00EA3B64"/>
    <w:rsid w:val="00EC1A59"/>
    <w:rsid w:val="00EC241D"/>
    <w:rsid w:val="00EC455D"/>
    <w:rsid w:val="00ED194D"/>
    <w:rsid w:val="00EF1278"/>
    <w:rsid w:val="00F12876"/>
    <w:rsid w:val="00F2312F"/>
    <w:rsid w:val="00F32A76"/>
    <w:rsid w:val="00F339C9"/>
    <w:rsid w:val="00F40025"/>
    <w:rsid w:val="00F4194D"/>
    <w:rsid w:val="00F5063A"/>
    <w:rsid w:val="00F668D3"/>
    <w:rsid w:val="00F71EF2"/>
    <w:rsid w:val="00FC4E1B"/>
    <w:rsid w:val="00FD2AA8"/>
    <w:rsid w:val="00FE665C"/>
    <w:rsid w:val="00FF39F1"/>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EC16C"/>
  <w15:chartTrackingRefBased/>
  <w15:docId w15:val="{AD4BE62A-CCDD-4EDE-AD46-E2DC699B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A2DA9"/>
    <w:pPr>
      <w:keepNext/>
      <w:outlineLvl w:val="0"/>
    </w:pPr>
    <w:rPr>
      <w:b/>
      <w:sz w:val="22"/>
      <w:szCs w:val="20"/>
    </w:rPr>
  </w:style>
  <w:style w:type="paragraph" w:styleId="Heading2">
    <w:name w:val="heading 2"/>
    <w:basedOn w:val="Normal"/>
    <w:next w:val="Normal"/>
    <w:link w:val="Heading2Char"/>
    <w:semiHidden/>
    <w:unhideWhenUsed/>
    <w:qFormat/>
    <w:rsid w:val="005B0179"/>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A2DA9"/>
    <w:rPr>
      <w:rFonts w:ascii="Verdana" w:hAnsi="Verdana" w:hint="default"/>
      <w:color w:val="3C3F60"/>
      <w:u w:val="single"/>
    </w:rPr>
  </w:style>
  <w:style w:type="paragraph" w:styleId="BalloonText">
    <w:name w:val="Balloon Text"/>
    <w:basedOn w:val="Normal"/>
    <w:semiHidden/>
    <w:rsid w:val="00321B7F"/>
    <w:rPr>
      <w:rFonts w:ascii="Tahoma" w:hAnsi="Tahoma" w:cs="Tahoma"/>
      <w:sz w:val="16"/>
      <w:szCs w:val="16"/>
    </w:rPr>
  </w:style>
  <w:style w:type="paragraph" w:styleId="PlainText">
    <w:name w:val="Plain Text"/>
    <w:basedOn w:val="Normal"/>
    <w:link w:val="PlainTextChar"/>
    <w:uiPriority w:val="99"/>
    <w:unhideWhenUsed/>
    <w:rsid w:val="00035910"/>
    <w:rPr>
      <w:rFonts w:ascii="Calibri" w:eastAsia="Calibri" w:hAnsi="Calibri"/>
      <w:sz w:val="22"/>
      <w:szCs w:val="21"/>
    </w:rPr>
  </w:style>
  <w:style w:type="character" w:customStyle="1" w:styleId="PlainTextChar">
    <w:name w:val="Plain Text Char"/>
    <w:link w:val="PlainText"/>
    <w:uiPriority w:val="99"/>
    <w:rsid w:val="00035910"/>
    <w:rPr>
      <w:rFonts w:ascii="Calibri" w:eastAsia="Calibri" w:hAnsi="Calibri"/>
      <w:sz w:val="22"/>
      <w:szCs w:val="21"/>
    </w:rPr>
  </w:style>
  <w:style w:type="paragraph" w:styleId="NoSpacing">
    <w:name w:val="No Spacing"/>
    <w:uiPriority w:val="1"/>
    <w:qFormat/>
    <w:rsid w:val="00B86DA9"/>
    <w:rPr>
      <w:sz w:val="24"/>
      <w:szCs w:val="24"/>
    </w:rPr>
  </w:style>
  <w:style w:type="table" w:styleId="TableGrid">
    <w:name w:val="Table Grid"/>
    <w:basedOn w:val="TableNormal"/>
    <w:rsid w:val="00CD2D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C4E1B"/>
    <w:pPr>
      <w:tabs>
        <w:tab w:val="center" w:pos="4680"/>
        <w:tab w:val="right" w:pos="9360"/>
      </w:tabs>
    </w:pPr>
  </w:style>
  <w:style w:type="character" w:customStyle="1" w:styleId="HeaderChar">
    <w:name w:val="Header Char"/>
    <w:link w:val="Header"/>
    <w:rsid w:val="00FC4E1B"/>
    <w:rPr>
      <w:sz w:val="24"/>
      <w:szCs w:val="24"/>
    </w:rPr>
  </w:style>
  <w:style w:type="paragraph" w:styleId="Footer">
    <w:name w:val="footer"/>
    <w:basedOn w:val="Normal"/>
    <w:link w:val="FooterChar"/>
    <w:rsid w:val="00FC4E1B"/>
    <w:pPr>
      <w:tabs>
        <w:tab w:val="center" w:pos="4680"/>
        <w:tab w:val="right" w:pos="9360"/>
      </w:tabs>
    </w:pPr>
  </w:style>
  <w:style w:type="character" w:customStyle="1" w:styleId="FooterChar">
    <w:name w:val="Footer Char"/>
    <w:link w:val="Footer"/>
    <w:rsid w:val="00FC4E1B"/>
    <w:rPr>
      <w:sz w:val="24"/>
      <w:szCs w:val="24"/>
    </w:rPr>
  </w:style>
  <w:style w:type="paragraph" w:styleId="ListParagraph">
    <w:name w:val="List Paragraph"/>
    <w:basedOn w:val="Normal"/>
    <w:uiPriority w:val="34"/>
    <w:qFormat/>
    <w:rsid w:val="00DB01D5"/>
    <w:pPr>
      <w:ind w:left="720"/>
    </w:pPr>
    <w:rPr>
      <w:sz w:val="20"/>
      <w:szCs w:val="20"/>
    </w:rPr>
  </w:style>
  <w:style w:type="paragraph" w:customStyle="1" w:styleId="paragraph">
    <w:name w:val="paragraph"/>
    <w:basedOn w:val="Normal"/>
    <w:rsid w:val="00160D44"/>
    <w:pPr>
      <w:spacing w:before="100" w:beforeAutospacing="1" w:after="100" w:afterAutospacing="1"/>
    </w:pPr>
  </w:style>
  <w:style w:type="character" w:customStyle="1" w:styleId="normaltextrun">
    <w:name w:val="normaltextrun"/>
    <w:basedOn w:val="DefaultParagraphFont"/>
    <w:rsid w:val="00160D44"/>
  </w:style>
  <w:style w:type="character" w:customStyle="1" w:styleId="eop">
    <w:name w:val="eop"/>
    <w:basedOn w:val="DefaultParagraphFont"/>
    <w:rsid w:val="00160D44"/>
  </w:style>
  <w:style w:type="character" w:customStyle="1" w:styleId="Heading2Char">
    <w:name w:val="Heading 2 Char"/>
    <w:basedOn w:val="DefaultParagraphFont"/>
    <w:link w:val="Heading2"/>
    <w:semiHidden/>
    <w:rsid w:val="005B0179"/>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4001">
      <w:bodyDiv w:val="1"/>
      <w:marLeft w:val="0"/>
      <w:marRight w:val="0"/>
      <w:marTop w:val="0"/>
      <w:marBottom w:val="0"/>
      <w:divBdr>
        <w:top w:val="none" w:sz="0" w:space="0" w:color="auto"/>
        <w:left w:val="none" w:sz="0" w:space="0" w:color="auto"/>
        <w:bottom w:val="none" w:sz="0" w:space="0" w:color="auto"/>
        <w:right w:val="none" w:sz="0" w:space="0" w:color="auto"/>
      </w:divBdr>
    </w:div>
    <w:div w:id="975716465">
      <w:bodyDiv w:val="1"/>
      <w:marLeft w:val="0"/>
      <w:marRight w:val="0"/>
      <w:marTop w:val="0"/>
      <w:marBottom w:val="0"/>
      <w:divBdr>
        <w:top w:val="none" w:sz="0" w:space="0" w:color="auto"/>
        <w:left w:val="none" w:sz="0" w:space="0" w:color="auto"/>
        <w:bottom w:val="none" w:sz="0" w:space="0" w:color="auto"/>
        <w:right w:val="none" w:sz="0" w:space="0" w:color="auto"/>
      </w:divBdr>
    </w:div>
    <w:div w:id="98482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0F79E3E6325A41A939BD4FD61F93F4" ma:contentTypeVersion="11" ma:contentTypeDescription="Create a new document." ma:contentTypeScope="" ma:versionID="00816b33222ac948b6601a40cf32daf0">
  <xsd:schema xmlns:xsd="http://www.w3.org/2001/XMLSchema" xmlns:xs="http://www.w3.org/2001/XMLSchema" xmlns:p="http://schemas.microsoft.com/office/2006/metadata/properties" xmlns:ns2="02caa8da-a0b0-4fb8-ba87-508f51f19c7e" xmlns:ns3="02f3add6-800c-4c7e-8d69-9716bf9a681c" targetNamespace="http://schemas.microsoft.com/office/2006/metadata/properties" ma:root="true" ma:fieldsID="b16dde8387b2c62b8af6f36a953163c6" ns2:_="" ns3:_="">
    <xsd:import namespace="02caa8da-a0b0-4fb8-ba87-508f51f19c7e"/>
    <xsd:import namespace="02f3add6-800c-4c7e-8d69-9716bf9a68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aa8da-a0b0-4fb8-ba87-508f51f19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1e5cdd-92ca-402a-ad23-a21c1e3f98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f3add6-800c-4c7e-8d69-9716bf9a68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19941d-8ec5-4fd1-bc3a-a27d94c684ca}" ma:internalName="TaxCatchAll" ma:showField="CatchAllData" ma:web="02f3add6-800c-4c7e-8d69-9716bf9a68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2f3add6-800c-4c7e-8d69-9716bf9a681c" xsi:nil="true"/>
    <lcf76f155ced4ddcb4097134ff3c332f xmlns="02caa8da-a0b0-4fb8-ba87-508f51f19c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744D68-E3AF-436D-91D0-B57C9447A8EB}">
  <ds:schemaRefs>
    <ds:schemaRef ds:uri="http://schemas.microsoft.com/sharepoint/v3/contenttype/forms"/>
  </ds:schemaRefs>
</ds:datastoreItem>
</file>

<file path=customXml/itemProps2.xml><?xml version="1.0" encoding="utf-8"?>
<ds:datastoreItem xmlns:ds="http://schemas.openxmlformats.org/officeDocument/2006/customXml" ds:itemID="{647CD2EE-FD97-4CA4-BB54-92FCD334F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aa8da-a0b0-4fb8-ba87-508f51f19c7e"/>
    <ds:schemaRef ds:uri="02f3add6-800c-4c7e-8d69-9716bf9a68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8007E3-18C9-43B0-8AB9-B2A247F0951C}">
  <ds:schemaRefs>
    <ds:schemaRef ds:uri="http://schemas.openxmlformats.org/officeDocument/2006/bibliography"/>
  </ds:schemaRefs>
</ds:datastoreItem>
</file>

<file path=customXml/itemProps4.xml><?xml version="1.0" encoding="utf-8"?>
<ds:datastoreItem xmlns:ds="http://schemas.openxmlformats.org/officeDocument/2006/customXml" ds:itemID="{CD6C07C5-1621-456E-B7DF-349F026BB60B}">
  <ds:schemaRefs>
    <ds:schemaRef ds:uri="http://schemas.microsoft.com/office/2006/metadata/properties"/>
    <ds:schemaRef ds:uri="http://schemas.microsoft.com/office/infopath/2007/PartnerControls"/>
    <ds:schemaRef ds:uri="02f3add6-800c-4c7e-8d69-9716bf9a681c"/>
    <ds:schemaRef ds:uri="02caa8da-a0b0-4fb8-ba87-508f51f19c7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Snap-on Incorporated</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snapon</dc:creator>
  <cp:keywords/>
  <cp:lastModifiedBy>wendy button</cp:lastModifiedBy>
  <cp:revision>2</cp:revision>
  <cp:lastPrinted>2016-12-08T01:58:00Z</cp:lastPrinted>
  <dcterms:created xsi:type="dcterms:W3CDTF">2026-09-18T14:36:00Z</dcterms:created>
  <dcterms:modified xsi:type="dcterms:W3CDTF">2026-09-18T14:36:00Z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0x010100EF0F79E3E6325A41A939BD4FD61F93F4</vt:lpwstr>
  </property>
</Properties>
</file>