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Pr="00CD7586" w:rsidRDefault="00A91753" w:rsidP="00F07962">
      <w:pPr>
        <w:rPr>
          <w:sz w:val="24"/>
          <w:szCs w:val="24"/>
        </w:rPr>
      </w:pPr>
      <w:r w:rsidRPr="00CD7586">
        <w:rPr>
          <w:sz w:val="24"/>
          <w:szCs w:val="24"/>
        </w:rPr>
        <w:t xml:space="preserve">       </w:t>
      </w:r>
      <w:r w:rsidR="00F17D48" w:rsidRPr="00F17D48">
        <w:rPr>
          <w:noProof/>
          <w:sz w:val="24"/>
          <w:szCs w:val="24"/>
        </w:rPr>
        <w:drawing>
          <wp:inline distT="0" distB="0" distL="0" distR="0">
            <wp:extent cx="2227305" cy="800100"/>
            <wp:effectExtent l="0" t="0" r="1905" b="0"/>
            <wp:docPr id="4" name="Picture 4" descr="C:\Users\Bonny\AppData\Local\Temp\SH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y\AppData\Local\Temp\SHR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959" cy="804286"/>
                    </a:xfrm>
                    <a:prstGeom prst="rect">
                      <a:avLst/>
                    </a:prstGeom>
                    <a:noFill/>
                    <a:ln>
                      <a:noFill/>
                    </a:ln>
                  </pic:spPr>
                </pic:pic>
              </a:graphicData>
            </a:graphic>
          </wp:inline>
        </w:drawing>
      </w:r>
      <w:r w:rsidRPr="00CD7586">
        <w:rPr>
          <w:sz w:val="24"/>
          <w:szCs w:val="24"/>
        </w:rPr>
        <w:t xml:space="preserve">    </w:t>
      </w:r>
      <w:r w:rsidR="00F17D48">
        <w:rPr>
          <w:noProof/>
          <w:sz w:val="24"/>
          <w:szCs w:val="24"/>
        </w:rPr>
        <w:drawing>
          <wp:inline distT="0" distB="0" distL="0" distR="0">
            <wp:extent cx="58192" cy="207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RM.png"/>
                    <pic:cNvPicPr/>
                  </pic:nvPicPr>
                  <pic:blipFill>
                    <a:blip r:embed="rId9">
                      <a:extLst>
                        <a:ext uri="{28A0092B-C50C-407E-A947-70E740481C1C}">
                          <a14:useLocalDpi xmlns:a14="http://schemas.microsoft.com/office/drawing/2010/main" val="0"/>
                        </a:ext>
                      </a:extLst>
                    </a:blip>
                    <a:stretch>
                      <a:fillRect/>
                    </a:stretch>
                  </pic:blipFill>
                  <pic:spPr>
                    <a:xfrm>
                      <a:off x="0" y="0"/>
                      <a:ext cx="58192" cy="20783"/>
                    </a:xfrm>
                    <a:prstGeom prst="rect">
                      <a:avLst/>
                    </a:prstGeom>
                  </pic:spPr>
                </pic:pic>
              </a:graphicData>
            </a:graphic>
          </wp:inline>
        </w:drawing>
      </w:r>
      <w:r w:rsidRPr="00CD7586">
        <w:rPr>
          <w:sz w:val="24"/>
          <w:szCs w:val="24"/>
        </w:rPr>
        <w:t xml:space="preserve">                                  </w:t>
      </w:r>
      <w:r w:rsidR="00F17D48" w:rsidRPr="00CD7586">
        <w:rPr>
          <w:noProof/>
          <w:sz w:val="24"/>
          <w:szCs w:val="24"/>
        </w:rPr>
        <w:drawing>
          <wp:inline distT="0" distB="0" distL="0" distR="0" wp14:anchorId="6342416A" wp14:editId="7FD47BCF">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r w:rsidRPr="00CD7586">
        <w:rPr>
          <w:sz w:val="24"/>
          <w:szCs w:val="24"/>
        </w:rPr>
        <w:t xml:space="preserve">                                   </w:t>
      </w:r>
    </w:p>
    <w:p w:rsidR="00A91753" w:rsidRPr="00CD7586" w:rsidRDefault="00A91753">
      <w:pPr>
        <w:pStyle w:val="Title"/>
        <w:rPr>
          <w:rFonts w:ascii="Times New Roman" w:hAnsi="Times New Roman" w:cs="Times New Roman"/>
          <w:sz w:val="24"/>
          <w:szCs w:val="24"/>
        </w:rPr>
      </w:pPr>
    </w:p>
    <w:p w:rsidR="00A91753" w:rsidRPr="00CD7586" w:rsidRDefault="00A91753">
      <w:pPr>
        <w:pStyle w:val="Title"/>
        <w:rPr>
          <w:rFonts w:ascii="Times New Roman" w:hAnsi="Times New Roman" w:cs="Times New Roman"/>
          <w:sz w:val="24"/>
          <w:szCs w:val="24"/>
        </w:rPr>
      </w:pPr>
    </w:p>
    <w:p w:rsidR="00A91753" w:rsidRPr="00CD7586" w:rsidRDefault="00A91753" w:rsidP="004840CE">
      <w:pPr>
        <w:rPr>
          <w:sz w:val="24"/>
          <w:szCs w:val="24"/>
        </w:rPr>
      </w:pPr>
      <w:r w:rsidRPr="00CD7586">
        <w:rPr>
          <w:b/>
          <w:bCs/>
          <w:sz w:val="24"/>
          <w:szCs w:val="24"/>
        </w:rPr>
        <w:t>MHRA Mission Statement</w:t>
      </w:r>
      <w:r w:rsidR="00EF364A">
        <w:rPr>
          <w:b/>
          <w:sz w:val="24"/>
          <w:szCs w:val="24"/>
        </w:rPr>
        <w:t>:  To</w:t>
      </w:r>
      <w:r w:rsidRPr="00CD7586">
        <w:rPr>
          <w:b/>
          <w:sz w:val="24"/>
          <w:szCs w:val="24"/>
        </w:rPr>
        <w:t xml:space="preserve"> provide knowledge, skills, and resources while working to enhance personal and professional development.</w:t>
      </w:r>
    </w:p>
    <w:p w:rsidR="00A91753" w:rsidRPr="00CD7586" w:rsidRDefault="00A91753">
      <w:pPr>
        <w:pStyle w:val="Title"/>
        <w:rPr>
          <w:rFonts w:ascii="Times New Roman" w:hAnsi="Times New Roman" w:cs="Times New Roman"/>
          <w:sz w:val="24"/>
          <w:szCs w:val="24"/>
        </w:rPr>
      </w:pPr>
    </w:p>
    <w:p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8A7162">
        <w:rPr>
          <w:rFonts w:ascii="Times New Roman" w:hAnsi="Times New Roman" w:cs="Times New Roman"/>
          <w:sz w:val="24"/>
          <w:szCs w:val="24"/>
        </w:rPr>
        <w:t>March 20</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9:00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rsidTr="004B2163">
        <w:trPr>
          <w:trHeight w:val="244"/>
        </w:trPr>
        <w:tc>
          <w:tcPr>
            <w:tcW w:w="2458" w:type="dxa"/>
            <w:noWrap/>
            <w:vAlign w:val="center"/>
          </w:tcPr>
          <w:p w:rsidR="00C1669C" w:rsidRPr="00CD7586" w:rsidRDefault="00C1669C" w:rsidP="004B2163">
            <w:pPr>
              <w:jc w:val="center"/>
              <w:rPr>
                <w:sz w:val="24"/>
                <w:szCs w:val="24"/>
              </w:rPr>
            </w:pPr>
          </w:p>
          <w:p w:rsidR="00C1669C" w:rsidRPr="00CD7586" w:rsidRDefault="00C1669C" w:rsidP="004B2163">
            <w:pPr>
              <w:jc w:val="center"/>
              <w:rPr>
                <w:sz w:val="24"/>
                <w:szCs w:val="24"/>
              </w:rPr>
            </w:pPr>
            <w:r w:rsidRPr="00CD7586">
              <w:rPr>
                <w:sz w:val="24"/>
                <w:szCs w:val="24"/>
              </w:rPr>
              <w:t>DeeDee Kaundart</w:t>
            </w:r>
          </w:p>
        </w:tc>
        <w:tc>
          <w:tcPr>
            <w:tcW w:w="2195" w:type="dxa"/>
            <w:noWrap/>
            <w:vAlign w:val="center"/>
          </w:tcPr>
          <w:p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rPr>
                <w:sz w:val="24"/>
                <w:szCs w:val="24"/>
              </w:rPr>
            </w:pPr>
            <w:r w:rsidRPr="00CD7586">
              <w:rPr>
                <w:sz w:val="24"/>
                <w:szCs w:val="24"/>
              </w:rPr>
              <w:t xml:space="preserve">     </w:t>
            </w:r>
            <w:r w:rsidRPr="00082321">
              <w:rPr>
                <w:sz w:val="24"/>
                <w:szCs w:val="24"/>
              </w:rPr>
              <w:t>Claudia Hamilton</w:t>
            </w:r>
          </w:p>
        </w:tc>
        <w:tc>
          <w:tcPr>
            <w:tcW w:w="2546" w:type="dxa"/>
            <w:vAlign w:val="center"/>
          </w:tcPr>
          <w:p w:rsidR="00C1669C" w:rsidRPr="00CD7586" w:rsidRDefault="00C1669C" w:rsidP="004B2163">
            <w:pPr>
              <w:jc w:val="center"/>
              <w:rPr>
                <w:sz w:val="24"/>
                <w:szCs w:val="24"/>
              </w:rPr>
            </w:pPr>
            <w:r w:rsidRPr="00CD7586">
              <w:rPr>
                <w:sz w:val="24"/>
                <w:szCs w:val="24"/>
              </w:rPr>
              <w:t>Sponsorship Chair</w:t>
            </w:r>
          </w:p>
        </w:tc>
      </w:tr>
      <w:tr w:rsidR="00C1669C" w:rsidRPr="00CD7586" w:rsidTr="004B2163">
        <w:trPr>
          <w:trHeight w:val="244"/>
        </w:trPr>
        <w:tc>
          <w:tcPr>
            <w:tcW w:w="2458" w:type="dxa"/>
            <w:noWrap/>
            <w:vAlign w:val="center"/>
          </w:tcPr>
          <w:p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rsidR="00C1669C" w:rsidRPr="00CD7586" w:rsidRDefault="00C1669C" w:rsidP="004B2163">
            <w:pPr>
              <w:jc w:val="center"/>
              <w:rPr>
                <w:sz w:val="24"/>
                <w:szCs w:val="24"/>
              </w:rPr>
            </w:pPr>
            <w:r w:rsidRPr="00CD7586">
              <w:rPr>
                <w:sz w:val="24"/>
                <w:szCs w:val="24"/>
              </w:rPr>
              <w:t>Membership Chair &amp; President Elect</w:t>
            </w:r>
          </w:p>
        </w:tc>
      </w:tr>
      <w:tr w:rsidR="00C1669C" w:rsidRPr="00CD7586" w:rsidTr="004B2163">
        <w:trPr>
          <w:trHeight w:val="579"/>
        </w:trPr>
        <w:tc>
          <w:tcPr>
            <w:tcW w:w="2458" w:type="dxa"/>
            <w:noWrap/>
            <w:vAlign w:val="center"/>
          </w:tcPr>
          <w:p w:rsidR="00C1669C" w:rsidRPr="00CD7586" w:rsidRDefault="00C1669C" w:rsidP="004B2163">
            <w:pPr>
              <w:jc w:val="center"/>
              <w:rPr>
                <w:sz w:val="24"/>
                <w:szCs w:val="24"/>
              </w:rPr>
            </w:pPr>
            <w:r w:rsidRPr="00082321">
              <w:rPr>
                <w:sz w:val="24"/>
                <w:szCs w:val="24"/>
                <w:highlight w:val="yellow"/>
              </w:rPr>
              <w:t>Kristen Taylor</w:t>
            </w:r>
          </w:p>
        </w:tc>
        <w:tc>
          <w:tcPr>
            <w:tcW w:w="2195" w:type="dxa"/>
            <w:noWrap/>
            <w:vAlign w:val="center"/>
          </w:tcPr>
          <w:p w:rsidR="00C1669C" w:rsidRPr="00CD7586" w:rsidRDefault="00C1669C" w:rsidP="004B2163">
            <w:pPr>
              <w:ind w:left="-108"/>
              <w:jc w:val="center"/>
              <w:rPr>
                <w:sz w:val="24"/>
                <w:szCs w:val="24"/>
              </w:rPr>
            </w:pPr>
            <w:r w:rsidRPr="00CD7586">
              <w:rPr>
                <w:sz w:val="24"/>
                <w:szCs w:val="24"/>
              </w:rPr>
              <w:t xml:space="preserve">   Certification Chair</w:t>
            </w:r>
          </w:p>
          <w:p w:rsidR="00C1669C" w:rsidRPr="00CD7586" w:rsidRDefault="00C1669C" w:rsidP="004B2163">
            <w:pPr>
              <w:ind w:left="-108"/>
              <w:jc w:val="center"/>
              <w:rPr>
                <w:sz w:val="24"/>
                <w:szCs w:val="24"/>
              </w:rPr>
            </w:pPr>
          </w:p>
        </w:tc>
        <w:tc>
          <w:tcPr>
            <w:tcW w:w="262" w:type="dxa"/>
            <w:shd w:val="clear" w:color="auto" w:fill="4F81BD" w:themeFill="accent1"/>
          </w:tcPr>
          <w:p w:rsidR="00C1669C" w:rsidRPr="00CD7586" w:rsidRDefault="00C1669C" w:rsidP="004B2163">
            <w:pPr>
              <w:ind w:left="-468" w:firstLine="468"/>
              <w:jc w:val="center"/>
              <w:rPr>
                <w:sz w:val="24"/>
                <w:szCs w:val="24"/>
              </w:rPr>
            </w:pPr>
          </w:p>
        </w:tc>
        <w:tc>
          <w:tcPr>
            <w:tcW w:w="2634" w:type="dxa"/>
            <w:vAlign w:val="center"/>
          </w:tcPr>
          <w:p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rsidR="00C1669C" w:rsidRPr="00CD7586" w:rsidRDefault="00C1669C" w:rsidP="004B2163">
            <w:pPr>
              <w:jc w:val="center"/>
              <w:rPr>
                <w:sz w:val="24"/>
                <w:szCs w:val="24"/>
              </w:rPr>
            </w:pPr>
            <w:r w:rsidRPr="00CD7586">
              <w:rPr>
                <w:sz w:val="24"/>
                <w:szCs w:val="24"/>
              </w:rPr>
              <w:t>Legislative Liaison</w:t>
            </w:r>
          </w:p>
        </w:tc>
      </w:tr>
      <w:tr w:rsidR="00C1669C" w:rsidRPr="00CD7586" w:rsidTr="004B2163">
        <w:trPr>
          <w:trHeight w:val="244"/>
        </w:trPr>
        <w:tc>
          <w:tcPr>
            <w:tcW w:w="2458" w:type="dxa"/>
            <w:noWrap/>
            <w:vAlign w:val="center"/>
          </w:tcPr>
          <w:p w:rsidR="00C1669C" w:rsidRPr="00CD7586" w:rsidRDefault="00C1669C" w:rsidP="004B2163">
            <w:pPr>
              <w:jc w:val="center"/>
              <w:rPr>
                <w:sz w:val="24"/>
                <w:szCs w:val="24"/>
              </w:rPr>
            </w:pPr>
            <w:r w:rsidRPr="00062FC1">
              <w:rPr>
                <w:sz w:val="24"/>
                <w:szCs w:val="24"/>
                <w:highlight w:val="yellow"/>
              </w:rPr>
              <w:t>Kathy Westberg</w:t>
            </w:r>
          </w:p>
        </w:tc>
        <w:tc>
          <w:tcPr>
            <w:tcW w:w="2195" w:type="dxa"/>
            <w:noWrap/>
            <w:vAlign w:val="center"/>
          </w:tcPr>
          <w:p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p>
          <w:p w:rsidR="00C1669C" w:rsidRPr="00CD7586" w:rsidRDefault="00C1669C" w:rsidP="004B2163">
            <w:pPr>
              <w:jc w:val="center"/>
              <w:rPr>
                <w:sz w:val="24"/>
                <w:szCs w:val="24"/>
              </w:rPr>
            </w:pPr>
            <w:r w:rsidRPr="00082321">
              <w:rPr>
                <w:sz w:val="24"/>
                <w:szCs w:val="24"/>
              </w:rPr>
              <w:t>Bonny Ray</w:t>
            </w:r>
          </w:p>
          <w:p w:rsidR="00C1669C" w:rsidRPr="00CD7586" w:rsidRDefault="00C1669C" w:rsidP="004B2163">
            <w:pPr>
              <w:jc w:val="center"/>
              <w:rPr>
                <w:sz w:val="24"/>
                <w:szCs w:val="24"/>
              </w:rPr>
            </w:pPr>
          </w:p>
        </w:tc>
        <w:tc>
          <w:tcPr>
            <w:tcW w:w="2546" w:type="dxa"/>
            <w:vAlign w:val="center"/>
          </w:tcPr>
          <w:p w:rsidR="00C1669C" w:rsidRPr="00CD7586" w:rsidRDefault="00C1669C" w:rsidP="004B2163">
            <w:pPr>
              <w:jc w:val="center"/>
              <w:rPr>
                <w:sz w:val="24"/>
                <w:szCs w:val="24"/>
              </w:rPr>
            </w:pPr>
            <w:r w:rsidRPr="00CD7586">
              <w:rPr>
                <w:sz w:val="24"/>
                <w:szCs w:val="24"/>
              </w:rPr>
              <w:t>Secretary</w:t>
            </w:r>
          </w:p>
        </w:tc>
      </w:tr>
      <w:tr w:rsidR="00C1669C" w:rsidRPr="00CD7586" w:rsidTr="004B2163">
        <w:trPr>
          <w:trHeight w:val="244"/>
        </w:trPr>
        <w:tc>
          <w:tcPr>
            <w:tcW w:w="2458" w:type="dxa"/>
            <w:noWrap/>
            <w:vAlign w:val="center"/>
          </w:tcPr>
          <w:p w:rsidR="00C1669C" w:rsidRPr="00CD7586" w:rsidRDefault="00082321" w:rsidP="004B2163">
            <w:pPr>
              <w:jc w:val="center"/>
              <w:rPr>
                <w:sz w:val="24"/>
                <w:szCs w:val="24"/>
              </w:rPr>
            </w:pPr>
            <w:r>
              <w:rPr>
                <w:sz w:val="24"/>
                <w:szCs w:val="24"/>
              </w:rPr>
              <w:t>VACANT</w:t>
            </w:r>
          </w:p>
        </w:tc>
        <w:tc>
          <w:tcPr>
            <w:tcW w:w="2195" w:type="dxa"/>
            <w:noWrap/>
            <w:vAlign w:val="center"/>
          </w:tcPr>
          <w:p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p>
          <w:p w:rsidR="00C1669C" w:rsidRPr="00CD7586" w:rsidRDefault="00C1669C" w:rsidP="004B2163">
            <w:pPr>
              <w:jc w:val="center"/>
              <w:rPr>
                <w:sz w:val="24"/>
                <w:szCs w:val="24"/>
              </w:rPr>
            </w:pPr>
            <w:r w:rsidRPr="00062FC1">
              <w:rPr>
                <w:sz w:val="24"/>
                <w:szCs w:val="24"/>
                <w:highlight w:val="yellow"/>
              </w:rPr>
              <w:t>Karlina Christensen</w:t>
            </w:r>
          </w:p>
        </w:tc>
        <w:tc>
          <w:tcPr>
            <w:tcW w:w="2546" w:type="dxa"/>
            <w:vAlign w:val="center"/>
          </w:tcPr>
          <w:p w:rsidR="00C1669C" w:rsidRPr="00CD7586" w:rsidRDefault="00C1669C" w:rsidP="004B2163">
            <w:pPr>
              <w:jc w:val="center"/>
              <w:rPr>
                <w:sz w:val="24"/>
                <w:szCs w:val="24"/>
              </w:rPr>
            </w:pPr>
            <w:r w:rsidRPr="00CD7586">
              <w:rPr>
                <w:sz w:val="24"/>
                <w:szCs w:val="24"/>
              </w:rPr>
              <w:t>Programming</w:t>
            </w:r>
          </w:p>
        </w:tc>
      </w:tr>
      <w:tr w:rsidR="00C1669C" w:rsidRPr="00CD7586" w:rsidTr="004B2163">
        <w:trPr>
          <w:trHeight w:val="546"/>
        </w:trPr>
        <w:tc>
          <w:tcPr>
            <w:tcW w:w="2458" w:type="dxa"/>
            <w:noWrap/>
            <w:vAlign w:val="center"/>
          </w:tcPr>
          <w:p w:rsidR="00C1669C" w:rsidRPr="00CD7586" w:rsidRDefault="00C1669C" w:rsidP="004B2163">
            <w:pPr>
              <w:jc w:val="center"/>
              <w:rPr>
                <w:sz w:val="24"/>
                <w:szCs w:val="24"/>
              </w:rPr>
            </w:pPr>
            <w:r w:rsidRPr="00CD7586">
              <w:rPr>
                <w:sz w:val="24"/>
                <w:szCs w:val="24"/>
              </w:rPr>
              <w:t>VACANT</w:t>
            </w:r>
          </w:p>
        </w:tc>
        <w:tc>
          <w:tcPr>
            <w:tcW w:w="2195" w:type="dxa"/>
            <w:noWrap/>
            <w:vAlign w:val="center"/>
          </w:tcPr>
          <w:p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r w:rsidRPr="00CD7586">
              <w:rPr>
                <w:sz w:val="24"/>
                <w:szCs w:val="24"/>
              </w:rPr>
              <w:t>VACANT</w:t>
            </w:r>
          </w:p>
        </w:tc>
        <w:tc>
          <w:tcPr>
            <w:tcW w:w="2546" w:type="dxa"/>
            <w:vAlign w:val="center"/>
          </w:tcPr>
          <w:p w:rsidR="00C1669C" w:rsidRPr="00CD7586" w:rsidRDefault="00C1669C" w:rsidP="004B2163">
            <w:pPr>
              <w:jc w:val="center"/>
              <w:rPr>
                <w:sz w:val="24"/>
                <w:szCs w:val="24"/>
              </w:rPr>
            </w:pPr>
            <w:r w:rsidRPr="00CD7586">
              <w:rPr>
                <w:sz w:val="24"/>
                <w:szCs w:val="24"/>
              </w:rPr>
              <w:t>Diversity Chair</w:t>
            </w:r>
          </w:p>
        </w:tc>
      </w:tr>
      <w:tr w:rsidR="00C1669C" w:rsidRPr="00CD7586" w:rsidTr="00C1669C">
        <w:trPr>
          <w:trHeight w:val="386"/>
        </w:trPr>
        <w:tc>
          <w:tcPr>
            <w:tcW w:w="2458" w:type="dxa"/>
            <w:noWrap/>
            <w:vAlign w:val="center"/>
          </w:tcPr>
          <w:p w:rsidR="00C1669C" w:rsidRPr="00CD7586" w:rsidRDefault="00C1669C" w:rsidP="004B2163">
            <w:pPr>
              <w:jc w:val="center"/>
              <w:rPr>
                <w:sz w:val="24"/>
                <w:szCs w:val="24"/>
              </w:rPr>
            </w:pPr>
            <w:r w:rsidRPr="00062FC1">
              <w:rPr>
                <w:sz w:val="24"/>
                <w:szCs w:val="24"/>
                <w:highlight w:val="yellow"/>
              </w:rPr>
              <w:t>Robin Bilyeu</w:t>
            </w:r>
          </w:p>
        </w:tc>
        <w:tc>
          <w:tcPr>
            <w:tcW w:w="2195" w:type="dxa"/>
            <w:noWrap/>
            <w:vAlign w:val="center"/>
          </w:tcPr>
          <w:p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p>
        </w:tc>
        <w:tc>
          <w:tcPr>
            <w:tcW w:w="2546" w:type="dxa"/>
            <w:vAlign w:val="center"/>
          </w:tcPr>
          <w:p w:rsidR="00C1669C" w:rsidRPr="00CD7586" w:rsidRDefault="00C1669C" w:rsidP="004B2163">
            <w:pPr>
              <w:jc w:val="center"/>
              <w:rPr>
                <w:sz w:val="24"/>
                <w:szCs w:val="24"/>
              </w:rPr>
            </w:pPr>
          </w:p>
        </w:tc>
      </w:tr>
    </w:tbl>
    <w:p w:rsidR="00C1669C" w:rsidRPr="00CD7586" w:rsidRDefault="00C1669C" w:rsidP="004840CE">
      <w:pPr>
        <w:pStyle w:val="Footer"/>
        <w:tabs>
          <w:tab w:val="clear" w:pos="4320"/>
          <w:tab w:val="clear" w:pos="8640"/>
        </w:tabs>
        <w:rPr>
          <w:sz w:val="24"/>
          <w:szCs w:val="24"/>
        </w:rPr>
      </w:pPr>
    </w:p>
    <w:p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rsidR="001F6922" w:rsidRPr="00CD7586" w:rsidRDefault="001F6922" w:rsidP="000B34C8">
      <w:pPr>
        <w:pStyle w:val="Footer"/>
        <w:tabs>
          <w:tab w:val="clear" w:pos="4320"/>
          <w:tab w:val="clear" w:pos="8640"/>
        </w:tabs>
        <w:spacing w:line="276" w:lineRule="auto"/>
        <w:rPr>
          <w:sz w:val="24"/>
          <w:szCs w:val="24"/>
        </w:rPr>
      </w:pPr>
    </w:p>
    <w:p w:rsidR="00063886" w:rsidRPr="00EF364A" w:rsidRDefault="00063886" w:rsidP="000B34C8">
      <w:pPr>
        <w:pStyle w:val="Footer"/>
        <w:tabs>
          <w:tab w:val="clear" w:pos="4320"/>
          <w:tab w:val="clear" w:pos="8640"/>
        </w:tabs>
        <w:spacing w:line="276" w:lineRule="auto"/>
        <w:rPr>
          <w:sz w:val="24"/>
          <w:szCs w:val="24"/>
        </w:rPr>
      </w:pPr>
      <w:r w:rsidRPr="00EF364A">
        <w:rPr>
          <w:sz w:val="24"/>
          <w:szCs w:val="24"/>
        </w:rPr>
        <w:t xml:space="preserve">The </w:t>
      </w:r>
      <w:r w:rsidR="00062FC1" w:rsidRPr="00EF364A">
        <w:rPr>
          <w:sz w:val="24"/>
          <w:szCs w:val="24"/>
        </w:rPr>
        <w:t>Board Meeting began at 7:</w:t>
      </w:r>
      <w:r w:rsidR="00082321">
        <w:rPr>
          <w:sz w:val="24"/>
          <w:szCs w:val="24"/>
        </w:rPr>
        <w:t>35</w:t>
      </w:r>
      <w:r w:rsidR="00CF291F" w:rsidRPr="00EF364A">
        <w:rPr>
          <w:sz w:val="24"/>
          <w:szCs w:val="24"/>
        </w:rPr>
        <w:t xml:space="preserve"> a.m. </w:t>
      </w:r>
    </w:p>
    <w:p w:rsidR="00063886" w:rsidRPr="00EF364A" w:rsidRDefault="00063886" w:rsidP="003760BA">
      <w:pPr>
        <w:spacing w:line="280" w:lineRule="exact"/>
        <w:jc w:val="both"/>
        <w:rPr>
          <w:b/>
          <w:sz w:val="24"/>
          <w:szCs w:val="24"/>
        </w:rPr>
      </w:pPr>
    </w:p>
    <w:p w:rsidR="00EF0E87" w:rsidRPr="00EF364A" w:rsidRDefault="001F6922" w:rsidP="003760BA">
      <w:pPr>
        <w:spacing w:line="280" w:lineRule="exact"/>
        <w:jc w:val="both"/>
        <w:rPr>
          <w:sz w:val="24"/>
          <w:szCs w:val="24"/>
        </w:rPr>
      </w:pPr>
      <w:r w:rsidRPr="00EF364A">
        <w:rPr>
          <w:b/>
          <w:sz w:val="24"/>
          <w:szCs w:val="24"/>
        </w:rPr>
        <w:t xml:space="preserve">Approval of Minutes:  </w:t>
      </w:r>
      <w:r w:rsidR="00783AC0" w:rsidRPr="00EF364A">
        <w:rPr>
          <w:sz w:val="24"/>
          <w:szCs w:val="24"/>
        </w:rPr>
        <w:t xml:space="preserve">The Board reviewed the </w:t>
      </w:r>
      <w:r w:rsidR="008A7162">
        <w:rPr>
          <w:sz w:val="24"/>
          <w:szCs w:val="24"/>
        </w:rPr>
        <w:t>February 27</w:t>
      </w:r>
      <w:bookmarkStart w:id="0" w:name="_GoBack"/>
      <w:bookmarkEnd w:id="0"/>
      <w:r w:rsidR="00CF291F" w:rsidRPr="00EF364A">
        <w:rPr>
          <w:sz w:val="24"/>
          <w:szCs w:val="24"/>
        </w:rPr>
        <w:t>,</w:t>
      </w:r>
      <w:r w:rsidR="00CF4408" w:rsidRPr="00EF364A">
        <w:rPr>
          <w:sz w:val="24"/>
          <w:szCs w:val="24"/>
        </w:rPr>
        <w:t xml:space="preserve"> 201</w:t>
      </w:r>
      <w:r w:rsidR="00082321">
        <w:rPr>
          <w:sz w:val="24"/>
          <w:szCs w:val="24"/>
        </w:rPr>
        <w:t>9</w:t>
      </w:r>
      <w:r w:rsidR="00CF4408" w:rsidRPr="00EF364A">
        <w:rPr>
          <w:sz w:val="24"/>
          <w:szCs w:val="24"/>
        </w:rPr>
        <w:t xml:space="preserve"> minutes</w:t>
      </w:r>
      <w:r w:rsidR="008115A0" w:rsidRPr="00EF364A">
        <w:rPr>
          <w:sz w:val="24"/>
          <w:szCs w:val="24"/>
        </w:rPr>
        <w:t>.</w:t>
      </w:r>
      <w:r w:rsidR="00082321">
        <w:rPr>
          <w:sz w:val="24"/>
          <w:szCs w:val="24"/>
        </w:rPr>
        <w:t xml:space="preserve"> Karlina motioned to approve, Darcee seconded. Minutes were approved. </w:t>
      </w:r>
      <w:r w:rsidR="008115A0" w:rsidRPr="00EF364A">
        <w:rPr>
          <w:sz w:val="24"/>
          <w:szCs w:val="24"/>
        </w:rPr>
        <w:t xml:space="preserve"> </w:t>
      </w:r>
    </w:p>
    <w:p w:rsidR="00473934" w:rsidRPr="00EF364A" w:rsidRDefault="00473934" w:rsidP="00685F7E">
      <w:pPr>
        <w:spacing w:line="280" w:lineRule="exact"/>
        <w:rPr>
          <w:sz w:val="24"/>
          <w:szCs w:val="24"/>
          <w:highlight w:val="yellow"/>
        </w:rPr>
      </w:pPr>
      <w:r w:rsidRPr="00EF364A">
        <w:rPr>
          <w:sz w:val="24"/>
          <w:szCs w:val="24"/>
          <w:highlight w:val="yellow"/>
        </w:rPr>
        <w:t xml:space="preserve"> </w:t>
      </w:r>
    </w:p>
    <w:p w:rsidR="00063886" w:rsidRDefault="00CD7586" w:rsidP="00685F7E">
      <w:pPr>
        <w:spacing w:line="280" w:lineRule="exact"/>
        <w:rPr>
          <w:sz w:val="24"/>
          <w:szCs w:val="24"/>
        </w:rPr>
      </w:pPr>
      <w:r w:rsidRPr="00EF364A">
        <w:rPr>
          <w:b/>
          <w:sz w:val="24"/>
          <w:szCs w:val="24"/>
        </w:rPr>
        <w:t>President’s Update</w:t>
      </w:r>
      <w:r w:rsidR="00034BC1">
        <w:rPr>
          <w:b/>
          <w:sz w:val="24"/>
          <w:szCs w:val="24"/>
        </w:rPr>
        <w:t>s</w:t>
      </w:r>
      <w:r w:rsidR="002C0B03" w:rsidRPr="00EF364A">
        <w:rPr>
          <w:b/>
          <w:sz w:val="24"/>
          <w:szCs w:val="24"/>
        </w:rPr>
        <w:t>:</w:t>
      </w:r>
      <w:r w:rsidR="00716DE9">
        <w:rPr>
          <w:sz w:val="24"/>
          <w:szCs w:val="24"/>
        </w:rPr>
        <w:t xml:space="preserve"> </w:t>
      </w:r>
    </w:p>
    <w:p w:rsidR="00A00185" w:rsidRDefault="00A00185" w:rsidP="00A00185">
      <w:pPr>
        <w:pStyle w:val="ListParagraph"/>
        <w:numPr>
          <w:ilvl w:val="0"/>
          <w:numId w:val="43"/>
        </w:numPr>
        <w:spacing w:line="280" w:lineRule="exact"/>
        <w:rPr>
          <w:sz w:val="24"/>
          <w:szCs w:val="24"/>
        </w:rPr>
      </w:pPr>
      <w:r w:rsidRPr="00A00185">
        <w:rPr>
          <w:sz w:val="24"/>
          <w:szCs w:val="24"/>
        </w:rPr>
        <w:t>Logo</w:t>
      </w:r>
      <w:r>
        <w:rPr>
          <w:sz w:val="24"/>
          <w:szCs w:val="24"/>
        </w:rPr>
        <w:t xml:space="preserve">—The new logo design was reviewed.  Suggested edit to drop the “SHRM” letters below Mid-Valley instead of next to.  This shifts the logo from a rectangular to a square design which fits better on Eventbrite and other postings. With this minor edit, Darcee moved to approve the logo and Kathy seconded. Logo is approved for submission to SHRM. Reminder that we can’t actually use the logo until we get final SHRM approval. </w:t>
      </w:r>
    </w:p>
    <w:p w:rsidR="00D632B3" w:rsidRDefault="00A00185" w:rsidP="00A00185">
      <w:pPr>
        <w:pStyle w:val="ListParagraph"/>
        <w:numPr>
          <w:ilvl w:val="0"/>
          <w:numId w:val="43"/>
        </w:numPr>
        <w:spacing w:line="280" w:lineRule="exact"/>
        <w:rPr>
          <w:sz w:val="24"/>
          <w:szCs w:val="24"/>
        </w:rPr>
      </w:pPr>
      <w:r>
        <w:rPr>
          <w:sz w:val="24"/>
          <w:szCs w:val="24"/>
        </w:rPr>
        <w:t xml:space="preserve">Table toppers and </w:t>
      </w:r>
      <w:r w:rsidR="00D632B3">
        <w:rPr>
          <w:sz w:val="24"/>
          <w:szCs w:val="24"/>
        </w:rPr>
        <w:t xml:space="preserve">transitioning </w:t>
      </w:r>
      <w:r>
        <w:rPr>
          <w:sz w:val="24"/>
          <w:szCs w:val="24"/>
        </w:rPr>
        <w:t>information</w:t>
      </w:r>
      <w:r w:rsidR="00D632B3">
        <w:rPr>
          <w:sz w:val="24"/>
          <w:szCs w:val="24"/>
        </w:rPr>
        <w:t xml:space="preserve"> slides were piloted at the February meeting.  Everything looked great.  Thank you Jill for your work put into this. Consensus is to keep the information slides to about 5 and keep them refreshed with new content.  If you have an announcement you would like highlighted send you request to Jill and Jason in advance of the chapter meeting. We will start promoting the NHRMA conference on this.  They have provided us with promotional slides. </w:t>
      </w:r>
    </w:p>
    <w:p w:rsidR="00034BC1" w:rsidRDefault="00D632B3" w:rsidP="00A00185">
      <w:pPr>
        <w:pStyle w:val="ListParagraph"/>
        <w:numPr>
          <w:ilvl w:val="0"/>
          <w:numId w:val="43"/>
        </w:numPr>
        <w:spacing w:line="280" w:lineRule="exact"/>
        <w:rPr>
          <w:sz w:val="24"/>
          <w:szCs w:val="24"/>
        </w:rPr>
      </w:pPr>
      <w:r>
        <w:rPr>
          <w:sz w:val="24"/>
          <w:szCs w:val="24"/>
        </w:rPr>
        <w:t>March 6</w:t>
      </w:r>
      <w:r w:rsidRPr="00D632B3">
        <w:rPr>
          <w:sz w:val="24"/>
          <w:szCs w:val="24"/>
          <w:vertAlign w:val="superscript"/>
        </w:rPr>
        <w:t>th</w:t>
      </w:r>
      <w:r>
        <w:rPr>
          <w:sz w:val="24"/>
          <w:szCs w:val="24"/>
        </w:rPr>
        <w:t xml:space="preserve"> evening program:  still only has 6 registered participants.  We will do a final email push through the chapter distribution list and make a decision on Thursday about proceeding versus cancelling. </w:t>
      </w:r>
      <w:r w:rsidR="00034BC1">
        <w:rPr>
          <w:sz w:val="24"/>
          <w:szCs w:val="24"/>
        </w:rPr>
        <w:t xml:space="preserve">Darcee and Kristen have not registered yet, but have committed to do so if it sways the decision. </w:t>
      </w:r>
    </w:p>
    <w:p w:rsidR="00A00185" w:rsidRDefault="00034BC1" w:rsidP="00A00185">
      <w:pPr>
        <w:pStyle w:val="ListParagraph"/>
        <w:numPr>
          <w:ilvl w:val="0"/>
          <w:numId w:val="43"/>
        </w:numPr>
        <w:spacing w:line="280" w:lineRule="exact"/>
        <w:rPr>
          <w:sz w:val="24"/>
          <w:szCs w:val="24"/>
        </w:rPr>
      </w:pPr>
      <w:r>
        <w:rPr>
          <w:sz w:val="24"/>
          <w:szCs w:val="24"/>
        </w:rPr>
        <w:t xml:space="preserve">March Chapter Meeting:  Currently has 10 registered participants. We will track closely how registration and attendance is impacted by the decision to charge. The decision to charge members a $10.00 fee to cover meeting cost was announced at the February meeting. </w:t>
      </w:r>
      <w:r w:rsidR="00A00185">
        <w:rPr>
          <w:sz w:val="24"/>
          <w:szCs w:val="24"/>
        </w:rPr>
        <w:t xml:space="preserve"> </w:t>
      </w:r>
    </w:p>
    <w:p w:rsidR="00034BC1" w:rsidRDefault="00034BC1" w:rsidP="00A00185">
      <w:pPr>
        <w:pStyle w:val="ListParagraph"/>
        <w:numPr>
          <w:ilvl w:val="0"/>
          <w:numId w:val="43"/>
        </w:numPr>
        <w:spacing w:line="280" w:lineRule="exact"/>
        <w:rPr>
          <w:sz w:val="24"/>
          <w:szCs w:val="24"/>
        </w:rPr>
      </w:pPr>
      <w:r>
        <w:rPr>
          <w:sz w:val="24"/>
          <w:szCs w:val="24"/>
        </w:rPr>
        <w:lastRenderedPageBreak/>
        <w:t xml:space="preserve">Jason, Jill, and Claudia attended a </w:t>
      </w:r>
      <w:r w:rsidR="00014DA3">
        <w:rPr>
          <w:sz w:val="24"/>
          <w:szCs w:val="24"/>
        </w:rPr>
        <w:t xml:space="preserve">student chapter event at OSU on 2/6/19.  Report is that the chapter is engaged and active.  </w:t>
      </w:r>
    </w:p>
    <w:p w:rsidR="00014DA3" w:rsidRDefault="00014DA3" w:rsidP="00A00185">
      <w:pPr>
        <w:pStyle w:val="ListParagraph"/>
        <w:numPr>
          <w:ilvl w:val="0"/>
          <w:numId w:val="43"/>
        </w:numPr>
        <w:spacing w:line="280" w:lineRule="exact"/>
        <w:rPr>
          <w:sz w:val="24"/>
          <w:szCs w:val="24"/>
        </w:rPr>
      </w:pPr>
      <w:r>
        <w:rPr>
          <w:sz w:val="24"/>
          <w:szCs w:val="24"/>
        </w:rPr>
        <w:t xml:space="preserve">D &amp; O Insurance: Need to complete the application in order to submit for quotes. This is a strongly recommended safety net that we have been lacking to date. </w:t>
      </w:r>
    </w:p>
    <w:p w:rsidR="00014DA3" w:rsidRDefault="00014DA3" w:rsidP="00A00185">
      <w:pPr>
        <w:pStyle w:val="ListParagraph"/>
        <w:numPr>
          <w:ilvl w:val="0"/>
          <w:numId w:val="43"/>
        </w:numPr>
        <w:spacing w:line="280" w:lineRule="exact"/>
        <w:rPr>
          <w:sz w:val="24"/>
          <w:szCs w:val="24"/>
        </w:rPr>
      </w:pPr>
      <w:r>
        <w:rPr>
          <w:sz w:val="24"/>
          <w:szCs w:val="24"/>
        </w:rPr>
        <w:t xml:space="preserve">Discussed Diana G. from SHRM doing a brief presentation at our April meeting.  Concern is noted that we already have a sponsor (Barker Uerlings) that likes to utilize their speaker time and a hot topic for the program (OR Pay Equity updates). We may need to consider adding some time to program or look at a different meeting for Diana. She is going to present at the Oregon SHRM conference tomorrow. We will review presentation content and timing in effort to make recommendation. </w:t>
      </w:r>
    </w:p>
    <w:p w:rsidR="00014DA3" w:rsidRDefault="00014DA3" w:rsidP="00A00185">
      <w:pPr>
        <w:pStyle w:val="ListParagraph"/>
        <w:numPr>
          <w:ilvl w:val="0"/>
          <w:numId w:val="43"/>
        </w:numPr>
        <w:spacing w:line="280" w:lineRule="exact"/>
        <w:rPr>
          <w:sz w:val="24"/>
          <w:szCs w:val="24"/>
        </w:rPr>
      </w:pPr>
      <w:r>
        <w:rPr>
          <w:sz w:val="24"/>
          <w:szCs w:val="24"/>
        </w:rPr>
        <w:t xml:space="preserve">Taxes:  Reminder that we will need to do chapter taxes in May.  </w:t>
      </w:r>
    </w:p>
    <w:p w:rsidR="00014DA3" w:rsidRDefault="00014DA3" w:rsidP="00A00185">
      <w:pPr>
        <w:pStyle w:val="ListParagraph"/>
        <w:numPr>
          <w:ilvl w:val="0"/>
          <w:numId w:val="43"/>
        </w:numPr>
        <w:spacing w:line="280" w:lineRule="exact"/>
        <w:rPr>
          <w:sz w:val="24"/>
          <w:szCs w:val="24"/>
        </w:rPr>
      </w:pPr>
      <w:r>
        <w:rPr>
          <w:sz w:val="24"/>
          <w:szCs w:val="24"/>
        </w:rPr>
        <w:t xml:space="preserve">Members bringing in sponsors: Discussed that any chapter member who secures a sponsor can be given up to one free year of chapter meetings (remainder of the calendar year in which the sponsorship was secured). </w:t>
      </w:r>
    </w:p>
    <w:p w:rsidR="00014DA3" w:rsidRDefault="00014DA3" w:rsidP="00A00185">
      <w:pPr>
        <w:pStyle w:val="ListParagraph"/>
        <w:numPr>
          <w:ilvl w:val="0"/>
          <w:numId w:val="43"/>
        </w:numPr>
        <w:spacing w:line="280" w:lineRule="exact"/>
        <w:rPr>
          <w:sz w:val="24"/>
          <w:szCs w:val="24"/>
        </w:rPr>
      </w:pPr>
      <w:r>
        <w:rPr>
          <w:sz w:val="24"/>
          <w:szCs w:val="24"/>
        </w:rPr>
        <w:t xml:space="preserve">Eblast: Jason and DeeDee working on this. Highlight upcoming programs and vacant board positions including the perks of becoming a board member—leadership development, HRCI/SHRM credit, etc. </w:t>
      </w:r>
    </w:p>
    <w:p w:rsidR="00014DA3" w:rsidRDefault="00014DA3" w:rsidP="00A00185">
      <w:pPr>
        <w:pStyle w:val="ListParagraph"/>
        <w:numPr>
          <w:ilvl w:val="0"/>
          <w:numId w:val="43"/>
        </w:numPr>
        <w:spacing w:line="280" w:lineRule="exact"/>
        <w:rPr>
          <w:sz w:val="24"/>
          <w:szCs w:val="24"/>
        </w:rPr>
      </w:pPr>
      <w:r>
        <w:rPr>
          <w:sz w:val="24"/>
          <w:szCs w:val="24"/>
        </w:rPr>
        <w:t xml:space="preserve">Succession planning documents:  Each board member to create a one page “how to” for your position that can be saved to our board member documents page in case a board member has to vacate with out a training/cross over period. </w:t>
      </w:r>
    </w:p>
    <w:p w:rsidR="00AE7BF6" w:rsidRDefault="00AE7BF6" w:rsidP="00A00185">
      <w:pPr>
        <w:pStyle w:val="ListParagraph"/>
        <w:numPr>
          <w:ilvl w:val="0"/>
          <w:numId w:val="43"/>
        </w:numPr>
        <w:spacing w:line="280" w:lineRule="exact"/>
        <w:rPr>
          <w:sz w:val="24"/>
          <w:szCs w:val="24"/>
        </w:rPr>
      </w:pPr>
      <w:r>
        <w:rPr>
          <w:sz w:val="24"/>
          <w:szCs w:val="24"/>
        </w:rPr>
        <w:t xml:space="preserve">SHAPE/EXCEL:  SHAPE is done and submitted for 2018.  EXCEL will be done in the next week or so. </w:t>
      </w:r>
    </w:p>
    <w:p w:rsidR="00014DA3" w:rsidRPr="00A00185" w:rsidRDefault="00014DA3" w:rsidP="00014DA3">
      <w:pPr>
        <w:pStyle w:val="ListParagraph"/>
        <w:spacing w:line="280" w:lineRule="exact"/>
        <w:rPr>
          <w:sz w:val="24"/>
          <w:szCs w:val="24"/>
        </w:rPr>
      </w:pPr>
      <w:r>
        <w:rPr>
          <w:sz w:val="24"/>
          <w:szCs w:val="24"/>
        </w:rPr>
        <w:t xml:space="preserve"> </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8677F3" w:rsidRDefault="00CD7586" w:rsidP="00CD7586">
      <w:pPr>
        <w:pStyle w:val="Title"/>
        <w:spacing w:line="276" w:lineRule="auto"/>
        <w:jc w:val="left"/>
        <w:rPr>
          <w:rFonts w:ascii="Times New Roman" w:hAnsi="Times New Roman" w:cs="Times New Roman"/>
          <w:b w:val="0"/>
          <w:sz w:val="24"/>
          <w:szCs w:val="24"/>
        </w:rPr>
      </w:pPr>
      <w:r w:rsidRPr="00EF364A">
        <w:rPr>
          <w:rFonts w:ascii="Times New Roman" w:hAnsi="Times New Roman" w:cs="Times New Roman"/>
          <w:sz w:val="24"/>
          <w:szCs w:val="24"/>
          <w:u w:val="single"/>
        </w:rPr>
        <w:t>Position Reports:</w:t>
      </w:r>
      <w:r w:rsidR="008677F3">
        <w:rPr>
          <w:rFonts w:ascii="Times New Roman" w:hAnsi="Times New Roman" w:cs="Times New Roman"/>
          <w:sz w:val="24"/>
          <w:szCs w:val="24"/>
          <w:u w:val="single"/>
        </w:rPr>
        <w:t xml:space="preserve">  </w:t>
      </w:r>
      <w:r w:rsidR="008677F3">
        <w:rPr>
          <w:rFonts w:ascii="Times New Roman" w:hAnsi="Times New Roman" w:cs="Times New Roman"/>
          <w:b w:val="0"/>
          <w:sz w:val="24"/>
          <w:szCs w:val="24"/>
        </w:rPr>
        <w:t xml:space="preserve">  </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Default="00CD7586" w:rsidP="008C3E32">
      <w:pPr>
        <w:pStyle w:val="Title"/>
        <w:jc w:val="left"/>
        <w:rPr>
          <w:rFonts w:ascii="Times New Roman" w:hAnsi="Times New Roman" w:cs="Times New Roman"/>
          <w:b w:val="0"/>
          <w:sz w:val="24"/>
          <w:szCs w:val="24"/>
        </w:rPr>
      </w:pPr>
      <w:r w:rsidRPr="00EF364A">
        <w:rPr>
          <w:rFonts w:ascii="Times New Roman" w:hAnsi="Times New Roman" w:cs="Times New Roman"/>
          <w:sz w:val="24"/>
          <w:szCs w:val="24"/>
        </w:rPr>
        <w:t xml:space="preserve">Treasurer:  </w:t>
      </w:r>
      <w:r w:rsidR="008677F3">
        <w:rPr>
          <w:rFonts w:ascii="Times New Roman" w:hAnsi="Times New Roman" w:cs="Times New Roman"/>
          <w:b w:val="0"/>
          <w:sz w:val="24"/>
          <w:szCs w:val="24"/>
        </w:rPr>
        <w:t>See Robin’s report for detail with the notation that the Eventbrite income for the February program is not yet reflected.  This will offset the meeting cost by a couple hundred dollars. All CD’s are due to mature this week. Karlina moved to roll them over, Kathy seconded. All CD’s are approved to roll over.</w:t>
      </w:r>
    </w:p>
    <w:p w:rsidR="00F17D48" w:rsidRDefault="00F17D48" w:rsidP="008C3E32">
      <w:pPr>
        <w:pStyle w:val="Title"/>
        <w:jc w:val="left"/>
        <w:rPr>
          <w:rFonts w:ascii="Times New Roman" w:hAnsi="Times New Roman" w:cs="Times New Roman"/>
          <w:b w:val="0"/>
          <w:sz w:val="24"/>
          <w:szCs w:val="24"/>
        </w:rPr>
      </w:pPr>
    </w:p>
    <w:p w:rsidR="00F17D48" w:rsidRPr="00F17D48" w:rsidRDefault="00F17D48" w:rsidP="00F17D48">
      <w:pPr>
        <w:numPr>
          <w:ilvl w:val="0"/>
          <w:numId w:val="44"/>
        </w:numPr>
        <w:rPr>
          <w:rFonts w:eastAsia="Calibri"/>
          <w:sz w:val="24"/>
          <w:szCs w:val="24"/>
        </w:rPr>
      </w:pPr>
      <w:r w:rsidRPr="00F17D48">
        <w:rPr>
          <w:rFonts w:eastAsia="Calibri"/>
          <w:sz w:val="24"/>
          <w:szCs w:val="24"/>
        </w:rPr>
        <w:t>Paperwork to change name on business registry was submitted (check was cashed)</w:t>
      </w:r>
    </w:p>
    <w:p w:rsidR="00F17D48" w:rsidRPr="00F17D48" w:rsidRDefault="00F17D48" w:rsidP="00F17D48">
      <w:pPr>
        <w:numPr>
          <w:ilvl w:val="0"/>
          <w:numId w:val="44"/>
        </w:numPr>
        <w:rPr>
          <w:rFonts w:eastAsia="Calibri"/>
          <w:sz w:val="24"/>
          <w:szCs w:val="24"/>
        </w:rPr>
      </w:pPr>
      <w:r w:rsidRPr="00F17D48">
        <w:rPr>
          <w:rFonts w:eastAsia="Calibri"/>
          <w:sz w:val="24"/>
          <w:szCs w:val="24"/>
        </w:rPr>
        <w:t>Financial numbers were shared with Karlina/Jason for insurance quote</w:t>
      </w:r>
    </w:p>
    <w:p w:rsidR="00F17D48" w:rsidRPr="00F17D48" w:rsidRDefault="00F17D48" w:rsidP="00924112">
      <w:pPr>
        <w:numPr>
          <w:ilvl w:val="0"/>
          <w:numId w:val="44"/>
        </w:numPr>
        <w:rPr>
          <w:sz w:val="24"/>
          <w:szCs w:val="24"/>
        </w:rPr>
      </w:pPr>
      <w:r w:rsidRPr="00F17D48">
        <w:rPr>
          <w:rFonts w:eastAsia="Calibri"/>
          <w:sz w:val="24"/>
          <w:szCs w:val="24"/>
        </w:rPr>
        <w:t>Completed budget report for the month</w:t>
      </w:r>
    </w:p>
    <w:p w:rsidR="00F17D48" w:rsidRPr="00F17D48" w:rsidRDefault="00F17D48" w:rsidP="00924112">
      <w:pPr>
        <w:numPr>
          <w:ilvl w:val="0"/>
          <w:numId w:val="44"/>
        </w:numPr>
        <w:rPr>
          <w:sz w:val="24"/>
          <w:szCs w:val="24"/>
        </w:rPr>
      </w:pPr>
      <w:r w:rsidRPr="00F17D48">
        <w:rPr>
          <w:rFonts w:eastAsia="Calibri"/>
          <w:sz w:val="24"/>
          <w:szCs w:val="24"/>
        </w:rPr>
        <w:t>Received sponsor payment from Corvallis Clinic</w:t>
      </w:r>
    </w:p>
    <w:p w:rsidR="00CD7586" w:rsidRPr="00F17D48" w:rsidRDefault="00CD7586" w:rsidP="00CD7586">
      <w:pPr>
        <w:pStyle w:val="Title"/>
        <w:spacing w:line="276" w:lineRule="auto"/>
        <w:jc w:val="left"/>
        <w:rPr>
          <w:rFonts w:ascii="Times New Roman" w:hAnsi="Times New Roman" w:cs="Times New Roman"/>
          <w:b w:val="0"/>
          <w:sz w:val="24"/>
          <w:szCs w:val="24"/>
        </w:rPr>
      </w:pPr>
    </w:p>
    <w:p w:rsidR="00CD7586" w:rsidRPr="00F17D48" w:rsidRDefault="00CD7586" w:rsidP="00CD7586">
      <w:pPr>
        <w:rPr>
          <w:sz w:val="24"/>
          <w:szCs w:val="24"/>
        </w:rPr>
      </w:pPr>
      <w:r w:rsidRPr="00F17D48">
        <w:rPr>
          <w:b/>
          <w:sz w:val="24"/>
          <w:szCs w:val="24"/>
        </w:rPr>
        <w:t xml:space="preserve">Certification: </w:t>
      </w:r>
      <w:r w:rsidR="008677F3" w:rsidRPr="00F17D48">
        <w:rPr>
          <w:sz w:val="24"/>
          <w:szCs w:val="24"/>
        </w:rPr>
        <w:t xml:space="preserve">No new detail beyond position report for the meeting. </w:t>
      </w:r>
      <w:r w:rsidR="00F17D48" w:rsidRPr="00F17D48">
        <w:rPr>
          <w:sz w:val="24"/>
          <w:szCs w:val="24"/>
        </w:rPr>
        <w:t xml:space="preserve">Programming to date is submitted for credit.  The extra program in March will be SHRM PDC only as HRCI did not deem the content specific to HR education. We will continue to educate currently uncertified members as to the benefits of and resources towards certification.  I did hear of a newly certified chapter member at the February chapter meeting!  My SHRM Foundation donation of $30.00 was mailed today.   </w:t>
      </w:r>
    </w:p>
    <w:p w:rsidR="00CD7586" w:rsidRDefault="00CD7586" w:rsidP="00CD7586">
      <w:pPr>
        <w:pStyle w:val="Title"/>
        <w:spacing w:line="276" w:lineRule="auto"/>
        <w:jc w:val="left"/>
        <w:rPr>
          <w:rFonts w:ascii="Times New Roman" w:hAnsi="Times New Roman" w:cs="Times New Roman"/>
          <w:b w:val="0"/>
          <w:sz w:val="24"/>
          <w:szCs w:val="24"/>
        </w:rPr>
      </w:pPr>
    </w:p>
    <w:p w:rsidR="005E016E" w:rsidRPr="005E016E" w:rsidRDefault="005E016E" w:rsidP="00CD7586">
      <w:pPr>
        <w:pStyle w:val="Title"/>
        <w:spacing w:line="276" w:lineRule="auto"/>
        <w:jc w:val="left"/>
        <w:rPr>
          <w:rFonts w:ascii="Times New Roman" w:hAnsi="Times New Roman" w:cs="Times New Roman"/>
          <w:sz w:val="24"/>
          <w:szCs w:val="24"/>
        </w:rPr>
      </w:pPr>
      <w:r w:rsidRPr="005E016E">
        <w:rPr>
          <w:rFonts w:ascii="Times New Roman" w:hAnsi="Times New Roman" w:cs="Times New Roman"/>
          <w:sz w:val="24"/>
          <w:szCs w:val="24"/>
        </w:rPr>
        <w:t>Foundation:</w:t>
      </w:r>
    </w:p>
    <w:p w:rsidR="005E016E" w:rsidRPr="005E016E" w:rsidRDefault="00CD7586" w:rsidP="005E016E">
      <w:pPr>
        <w:numPr>
          <w:ilvl w:val="0"/>
          <w:numId w:val="47"/>
        </w:numPr>
        <w:rPr>
          <w:rFonts w:ascii="Calibri" w:hAnsi="Calibri" w:cs="Calibri"/>
          <w:sz w:val="24"/>
          <w:szCs w:val="24"/>
        </w:rPr>
      </w:pPr>
      <w:r w:rsidRPr="00F17D48">
        <w:rPr>
          <w:sz w:val="24"/>
          <w:szCs w:val="24"/>
        </w:rPr>
        <w:t>Foundation:</w:t>
      </w:r>
      <w:r w:rsidR="008C3E32" w:rsidRPr="00F17D48">
        <w:rPr>
          <w:sz w:val="24"/>
          <w:szCs w:val="24"/>
        </w:rPr>
        <w:t xml:space="preserve"> </w:t>
      </w:r>
      <w:r w:rsidR="005E016E" w:rsidRPr="005E016E">
        <w:rPr>
          <w:rFonts w:ascii="Calibri" w:hAnsi="Calibri" w:cs="Calibri"/>
          <w:sz w:val="24"/>
          <w:szCs w:val="24"/>
        </w:rPr>
        <w:t>Fundraiser for April’s  meeting</w:t>
      </w:r>
    </w:p>
    <w:p w:rsidR="005E016E" w:rsidRPr="005E016E" w:rsidRDefault="005E016E" w:rsidP="005E016E">
      <w:pPr>
        <w:numPr>
          <w:ilvl w:val="0"/>
          <w:numId w:val="47"/>
        </w:numPr>
        <w:rPr>
          <w:rFonts w:ascii="Calibri" w:hAnsi="Calibri" w:cs="Calibri"/>
          <w:sz w:val="24"/>
          <w:szCs w:val="24"/>
        </w:rPr>
      </w:pPr>
      <w:r w:rsidRPr="005E016E">
        <w:rPr>
          <w:rFonts w:ascii="Calibri" w:hAnsi="Calibri" w:cs="Calibri"/>
          <w:sz w:val="24"/>
          <w:szCs w:val="24"/>
        </w:rPr>
        <w:t>April meeting when Dianna will be presenting on SHRM membership and Foundation</w:t>
      </w:r>
    </w:p>
    <w:p w:rsidR="004B2163" w:rsidRPr="00F17D48" w:rsidRDefault="004B2163" w:rsidP="00EF364A">
      <w:pPr>
        <w:pStyle w:val="Title"/>
        <w:jc w:val="left"/>
        <w:rPr>
          <w:rFonts w:ascii="Times New Roman" w:hAnsi="Times New Roman" w:cs="Times New Roman"/>
          <w:b w:val="0"/>
          <w:sz w:val="24"/>
          <w:szCs w:val="24"/>
        </w:rPr>
      </w:pPr>
    </w:p>
    <w:p w:rsidR="004B2163" w:rsidRPr="00F17D48" w:rsidRDefault="004B2163" w:rsidP="00CD7586">
      <w:pPr>
        <w:pStyle w:val="Title"/>
        <w:spacing w:line="276" w:lineRule="auto"/>
        <w:jc w:val="left"/>
        <w:rPr>
          <w:rFonts w:ascii="Times New Roman" w:hAnsi="Times New Roman" w:cs="Times New Roman"/>
          <w:b w:val="0"/>
          <w:sz w:val="24"/>
          <w:szCs w:val="24"/>
        </w:rPr>
      </w:pPr>
    </w:p>
    <w:p w:rsidR="00F17D48" w:rsidRPr="00F17D48" w:rsidRDefault="00CD7586" w:rsidP="00CD7586">
      <w:pPr>
        <w:pStyle w:val="Title"/>
        <w:spacing w:line="276" w:lineRule="auto"/>
        <w:jc w:val="left"/>
        <w:rPr>
          <w:rFonts w:ascii="Times New Roman" w:hAnsi="Times New Roman" w:cs="Times New Roman"/>
          <w:b w:val="0"/>
          <w:sz w:val="24"/>
          <w:szCs w:val="24"/>
        </w:rPr>
      </w:pPr>
      <w:r w:rsidRPr="00F17D48">
        <w:rPr>
          <w:rFonts w:ascii="Times New Roman" w:hAnsi="Times New Roman" w:cs="Times New Roman"/>
          <w:sz w:val="24"/>
          <w:szCs w:val="24"/>
        </w:rPr>
        <w:t>Legislative:</w:t>
      </w:r>
      <w:r w:rsidR="00082321" w:rsidRPr="00F17D48">
        <w:rPr>
          <w:rFonts w:ascii="Times New Roman" w:hAnsi="Times New Roman" w:cs="Times New Roman"/>
          <w:sz w:val="24"/>
          <w:szCs w:val="24"/>
        </w:rPr>
        <w:t xml:space="preserve"> </w:t>
      </w:r>
      <w:r w:rsidR="00082321" w:rsidRPr="00F17D48">
        <w:rPr>
          <w:rFonts w:ascii="Times New Roman" w:hAnsi="Times New Roman" w:cs="Times New Roman"/>
          <w:b w:val="0"/>
          <w:sz w:val="24"/>
          <w:szCs w:val="24"/>
        </w:rPr>
        <w:t>We discussed recent changes to OSHA reporting and posting regulations.  Posting regulations have relaxed a bit.  Check for your specific industry to see if any changes apply to you.</w:t>
      </w:r>
    </w:p>
    <w:p w:rsidR="00F17D48" w:rsidRPr="00F17D48" w:rsidRDefault="00F17D48" w:rsidP="00F17D48">
      <w:pPr>
        <w:rPr>
          <w:rFonts w:eastAsia="Calibri"/>
          <w:sz w:val="24"/>
          <w:szCs w:val="24"/>
        </w:rPr>
      </w:pPr>
    </w:p>
    <w:p w:rsidR="00F17D48" w:rsidRPr="00F17D48" w:rsidRDefault="00F17D48" w:rsidP="00F17D48">
      <w:pPr>
        <w:numPr>
          <w:ilvl w:val="0"/>
          <w:numId w:val="45"/>
        </w:numPr>
        <w:rPr>
          <w:sz w:val="24"/>
          <w:szCs w:val="24"/>
        </w:rPr>
      </w:pPr>
      <w:r w:rsidRPr="00F17D48">
        <w:rPr>
          <w:sz w:val="24"/>
          <w:szCs w:val="24"/>
        </w:rPr>
        <w:t>EEOC report is now due in May due to the government shutdown</w:t>
      </w:r>
    </w:p>
    <w:p w:rsidR="00F17D48" w:rsidRPr="00F17D48" w:rsidRDefault="00F17D48" w:rsidP="00F17D48">
      <w:pPr>
        <w:numPr>
          <w:ilvl w:val="0"/>
          <w:numId w:val="45"/>
        </w:numPr>
        <w:rPr>
          <w:sz w:val="24"/>
          <w:szCs w:val="24"/>
        </w:rPr>
      </w:pPr>
      <w:r w:rsidRPr="00F17D48">
        <w:rPr>
          <w:sz w:val="24"/>
          <w:szCs w:val="24"/>
        </w:rPr>
        <w:t>OSHA online reporting deadline is 3-2-19</w:t>
      </w:r>
    </w:p>
    <w:p w:rsidR="00CD7586" w:rsidRPr="00F17D48" w:rsidRDefault="00082321" w:rsidP="00CD7586">
      <w:pPr>
        <w:pStyle w:val="Title"/>
        <w:spacing w:line="276" w:lineRule="auto"/>
        <w:jc w:val="left"/>
        <w:rPr>
          <w:rFonts w:ascii="Times New Roman" w:hAnsi="Times New Roman" w:cs="Times New Roman"/>
          <w:b w:val="0"/>
          <w:sz w:val="24"/>
          <w:szCs w:val="24"/>
        </w:rPr>
      </w:pPr>
      <w:r w:rsidRPr="00F17D48">
        <w:rPr>
          <w:rFonts w:ascii="Times New Roman" w:hAnsi="Times New Roman" w:cs="Times New Roman"/>
          <w:sz w:val="24"/>
          <w:szCs w:val="24"/>
        </w:rPr>
        <w:t xml:space="preserve"> </w:t>
      </w:r>
      <w:r w:rsidR="004B2163" w:rsidRPr="00F17D48">
        <w:rPr>
          <w:rFonts w:ascii="Times New Roman" w:hAnsi="Times New Roman" w:cs="Times New Roman"/>
          <w:b w:val="0"/>
          <w:sz w:val="24"/>
          <w:szCs w:val="24"/>
        </w:rPr>
        <w:t xml:space="preserve"> </w:t>
      </w:r>
    </w:p>
    <w:p w:rsidR="00CD7586" w:rsidRPr="00F17D48" w:rsidRDefault="00CD7586" w:rsidP="00CD7586">
      <w:pPr>
        <w:pStyle w:val="Title"/>
        <w:spacing w:line="276" w:lineRule="auto"/>
        <w:jc w:val="left"/>
        <w:rPr>
          <w:rFonts w:ascii="Times New Roman" w:hAnsi="Times New Roman" w:cs="Times New Roman"/>
          <w:b w:val="0"/>
          <w:sz w:val="24"/>
          <w:szCs w:val="24"/>
        </w:rPr>
      </w:pPr>
    </w:p>
    <w:p w:rsidR="00F17D48" w:rsidRPr="00F17D48" w:rsidRDefault="00CD7586" w:rsidP="008A7162">
      <w:pPr>
        <w:pStyle w:val="Title"/>
        <w:spacing w:line="276" w:lineRule="auto"/>
        <w:jc w:val="left"/>
        <w:rPr>
          <w:sz w:val="24"/>
          <w:szCs w:val="24"/>
        </w:rPr>
      </w:pPr>
      <w:r w:rsidRPr="00F17D48">
        <w:rPr>
          <w:rFonts w:ascii="Times New Roman" w:hAnsi="Times New Roman" w:cs="Times New Roman"/>
          <w:sz w:val="24"/>
          <w:szCs w:val="24"/>
        </w:rPr>
        <w:t>Programming:</w:t>
      </w:r>
      <w:r w:rsidR="00B91943" w:rsidRPr="00F17D48">
        <w:rPr>
          <w:rFonts w:ascii="Times New Roman" w:hAnsi="Times New Roman" w:cs="Times New Roman"/>
          <w:sz w:val="24"/>
          <w:szCs w:val="24"/>
        </w:rPr>
        <w:t xml:space="preserve"> </w:t>
      </w:r>
    </w:p>
    <w:p w:rsidR="008A7162" w:rsidRPr="008A7162" w:rsidRDefault="008A7162" w:rsidP="008A7162">
      <w:pPr>
        <w:numPr>
          <w:ilvl w:val="0"/>
          <w:numId w:val="41"/>
        </w:numPr>
        <w:rPr>
          <w:rFonts w:ascii="Calibri" w:hAnsi="Calibri"/>
          <w:sz w:val="24"/>
          <w:szCs w:val="24"/>
        </w:rPr>
      </w:pPr>
      <w:r w:rsidRPr="008A7162">
        <w:rPr>
          <w:rFonts w:ascii="Calibri" w:hAnsi="Calibri"/>
          <w:sz w:val="24"/>
          <w:szCs w:val="24"/>
        </w:rPr>
        <w:t xml:space="preserve">Working on half day training with </w:t>
      </w:r>
      <w:proofErr w:type="spellStart"/>
      <w:r w:rsidRPr="008A7162">
        <w:rPr>
          <w:rFonts w:ascii="Calibri" w:hAnsi="Calibri"/>
          <w:sz w:val="24"/>
          <w:szCs w:val="24"/>
        </w:rPr>
        <w:t>Barran</w:t>
      </w:r>
      <w:proofErr w:type="spellEnd"/>
      <w:r w:rsidRPr="008A7162">
        <w:rPr>
          <w:rFonts w:ascii="Calibri" w:hAnsi="Calibri"/>
          <w:sz w:val="24"/>
          <w:szCs w:val="24"/>
        </w:rPr>
        <w:t xml:space="preserve"> </w:t>
      </w:r>
      <w:proofErr w:type="spellStart"/>
      <w:r w:rsidRPr="008A7162">
        <w:rPr>
          <w:rFonts w:ascii="Calibri" w:hAnsi="Calibri"/>
          <w:sz w:val="24"/>
          <w:szCs w:val="24"/>
        </w:rPr>
        <w:t>Liebman</w:t>
      </w:r>
      <w:proofErr w:type="spellEnd"/>
      <w:r w:rsidRPr="008A7162">
        <w:rPr>
          <w:rFonts w:ascii="Calibri" w:hAnsi="Calibri"/>
          <w:sz w:val="24"/>
          <w:szCs w:val="24"/>
        </w:rPr>
        <w:t xml:space="preserve"> attorneys on 4/19.</w:t>
      </w:r>
    </w:p>
    <w:p w:rsidR="008A7162" w:rsidRPr="008A7162" w:rsidRDefault="008A7162" w:rsidP="008A7162">
      <w:pPr>
        <w:numPr>
          <w:ilvl w:val="0"/>
          <w:numId w:val="41"/>
        </w:numPr>
        <w:rPr>
          <w:rFonts w:ascii="Calibri" w:hAnsi="Calibri"/>
          <w:sz w:val="24"/>
          <w:szCs w:val="24"/>
        </w:rPr>
      </w:pPr>
      <w:r w:rsidRPr="008A7162">
        <w:rPr>
          <w:rFonts w:ascii="Calibri" w:hAnsi="Calibri"/>
          <w:sz w:val="24"/>
          <w:szCs w:val="24"/>
        </w:rPr>
        <w:t>April and May pages are built.</w:t>
      </w:r>
    </w:p>
    <w:p w:rsidR="008A7162" w:rsidRPr="008A7162" w:rsidRDefault="008A7162" w:rsidP="008A7162">
      <w:pPr>
        <w:numPr>
          <w:ilvl w:val="0"/>
          <w:numId w:val="41"/>
        </w:numPr>
        <w:rPr>
          <w:rFonts w:ascii="Calibri" w:hAnsi="Calibri"/>
          <w:sz w:val="24"/>
          <w:szCs w:val="24"/>
        </w:rPr>
      </w:pPr>
      <w:r w:rsidRPr="008A7162">
        <w:rPr>
          <w:rFonts w:ascii="Calibri" w:hAnsi="Calibri"/>
          <w:sz w:val="24"/>
          <w:szCs w:val="24"/>
        </w:rPr>
        <w:t>Focus on getting Eventbrite pages built for rest of year.</w:t>
      </w:r>
    </w:p>
    <w:p w:rsidR="008A7162" w:rsidRPr="008A7162" w:rsidRDefault="008A7162" w:rsidP="008A7162">
      <w:pPr>
        <w:numPr>
          <w:ilvl w:val="0"/>
          <w:numId w:val="41"/>
        </w:numPr>
        <w:rPr>
          <w:rFonts w:ascii="Calibri" w:hAnsi="Calibri"/>
          <w:sz w:val="24"/>
          <w:szCs w:val="24"/>
        </w:rPr>
      </w:pPr>
      <w:r w:rsidRPr="008A7162">
        <w:rPr>
          <w:rFonts w:ascii="Calibri" w:hAnsi="Calibri"/>
          <w:sz w:val="24"/>
          <w:szCs w:val="24"/>
        </w:rPr>
        <w:t>Q1 of 2020 is scheduled.</w:t>
      </w:r>
    </w:p>
    <w:p w:rsidR="008A7162" w:rsidRPr="008A7162" w:rsidRDefault="008A7162" w:rsidP="008A7162">
      <w:pPr>
        <w:numPr>
          <w:ilvl w:val="1"/>
          <w:numId w:val="41"/>
        </w:numPr>
        <w:rPr>
          <w:rFonts w:ascii="Calibri" w:hAnsi="Calibri"/>
          <w:sz w:val="24"/>
          <w:szCs w:val="24"/>
        </w:rPr>
      </w:pPr>
      <w:r w:rsidRPr="008A7162">
        <w:rPr>
          <w:rFonts w:ascii="Calibri" w:hAnsi="Calibri"/>
          <w:sz w:val="24"/>
          <w:szCs w:val="24"/>
        </w:rPr>
        <w:t xml:space="preserve">January – Board lead </w:t>
      </w:r>
      <w:proofErr w:type="spellStart"/>
      <w:r w:rsidRPr="008A7162">
        <w:rPr>
          <w:rFonts w:ascii="Calibri" w:hAnsi="Calibri"/>
          <w:sz w:val="24"/>
          <w:szCs w:val="24"/>
        </w:rPr>
        <w:t>rockstar</w:t>
      </w:r>
      <w:proofErr w:type="spellEnd"/>
    </w:p>
    <w:p w:rsidR="008A7162" w:rsidRPr="008A7162" w:rsidRDefault="008A7162" w:rsidP="008A7162">
      <w:pPr>
        <w:numPr>
          <w:ilvl w:val="1"/>
          <w:numId w:val="41"/>
        </w:numPr>
        <w:rPr>
          <w:rFonts w:ascii="Calibri" w:hAnsi="Calibri"/>
          <w:sz w:val="24"/>
          <w:szCs w:val="24"/>
        </w:rPr>
      </w:pPr>
      <w:r w:rsidRPr="008A7162">
        <w:rPr>
          <w:rFonts w:ascii="Calibri" w:hAnsi="Calibri"/>
          <w:sz w:val="24"/>
          <w:szCs w:val="24"/>
        </w:rPr>
        <w:t>February- Legal Updates- Randy Sutton</w:t>
      </w:r>
    </w:p>
    <w:p w:rsidR="008A7162" w:rsidRPr="008A7162" w:rsidRDefault="008A7162" w:rsidP="008A7162">
      <w:pPr>
        <w:numPr>
          <w:ilvl w:val="1"/>
          <w:numId w:val="41"/>
        </w:numPr>
        <w:rPr>
          <w:rFonts w:ascii="Calibri" w:hAnsi="Calibri"/>
          <w:sz w:val="24"/>
          <w:szCs w:val="24"/>
        </w:rPr>
      </w:pPr>
      <w:r w:rsidRPr="008A7162">
        <w:rPr>
          <w:rFonts w:ascii="Calibri" w:hAnsi="Calibri"/>
          <w:sz w:val="24"/>
          <w:szCs w:val="24"/>
        </w:rPr>
        <w:t xml:space="preserve">March- NLRB updates- Kyle Abraham </w:t>
      </w:r>
    </w:p>
    <w:p w:rsidR="00F17D48" w:rsidRPr="008A7162" w:rsidRDefault="00F17D48" w:rsidP="00F17D48">
      <w:pPr>
        <w:rPr>
          <w:sz w:val="24"/>
          <w:szCs w:val="24"/>
        </w:rPr>
      </w:pPr>
    </w:p>
    <w:p w:rsidR="00CD7586" w:rsidRPr="008A7162" w:rsidRDefault="00CD7586" w:rsidP="00CD7586">
      <w:pPr>
        <w:spacing w:line="280" w:lineRule="exact"/>
        <w:rPr>
          <w:sz w:val="24"/>
          <w:szCs w:val="24"/>
        </w:rPr>
      </w:pPr>
    </w:p>
    <w:p w:rsidR="001F4D3F" w:rsidRPr="00F17D48" w:rsidRDefault="00CD7586" w:rsidP="001F4D3F">
      <w:pPr>
        <w:spacing w:line="280" w:lineRule="exact"/>
        <w:rPr>
          <w:sz w:val="24"/>
          <w:szCs w:val="24"/>
        </w:rPr>
      </w:pPr>
      <w:r w:rsidRPr="00F17D48">
        <w:rPr>
          <w:b/>
          <w:sz w:val="24"/>
          <w:szCs w:val="24"/>
        </w:rPr>
        <w:t xml:space="preserve">Past President Report: </w:t>
      </w:r>
      <w:r w:rsidRPr="00F17D48">
        <w:rPr>
          <w:sz w:val="24"/>
          <w:szCs w:val="24"/>
        </w:rPr>
        <w:t xml:space="preserve">  </w:t>
      </w:r>
      <w:r w:rsidR="007A414E" w:rsidRPr="00F17D48">
        <w:rPr>
          <w:sz w:val="24"/>
          <w:szCs w:val="24"/>
        </w:rPr>
        <w:t xml:space="preserve">DeeDee was not in attendance today. </w:t>
      </w:r>
    </w:p>
    <w:p w:rsidR="001F4D3F" w:rsidRPr="00F17D48" w:rsidRDefault="001F4D3F" w:rsidP="001F4D3F">
      <w:pPr>
        <w:spacing w:line="280" w:lineRule="exact"/>
        <w:rPr>
          <w:sz w:val="24"/>
          <w:szCs w:val="24"/>
        </w:rPr>
      </w:pPr>
    </w:p>
    <w:p w:rsidR="00F17D48" w:rsidRDefault="00CD7586" w:rsidP="00F17D48">
      <w:pPr>
        <w:rPr>
          <w:b/>
          <w:sz w:val="24"/>
          <w:szCs w:val="24"/>
        </w:rPr>
      </w:pPr>
      <w:r w:rsidRPr="00F17D48">
        <w:rPr>
          <w:b/>
          <w:sz w:val="24"/>
          <w:szCs w:val="24"/>
        </w:rPr>
        <w:t xml:space="preserve">Sponsorship: </w:t>
      </w:r>
      <w:r w:rsidR="007A414E" w:rsidRPr="00F17D48">
        <w:rPr>
          <w:sz w:val="24"/>
          <w:szCs w:val="24"/>
        </w:rPr>
        <w:t>Claudia was not in attendance today</w:t>
      </w:r>
      <w:r w:rsidR="00F17D48">
        <w:rPr>
          <w:sz w:val="24"/>
          <w:szCs w:val="24"/>
        </w:rPr>
        <w:t xml:space="preserve"> but sent a report of sponsors for the year so far:</w:t>
      </w:r>
      <w:r w:rsidR="007A414E" w:rsidRPr="00F17D48">
        <w:rPr>
          <w:b/>
          <w:sz w:val="24"/>
          <w:szCs w:val="24"/>
        </w:rPr>
        <w:t xml:space="preserve"> </w:t>
      </w:r>
    </w:p>
    <w:p w:rsidR="00F17D48" w:rsidRDefault="00F17D48" w:rsidP="00F17D48">
      <w:pPr>
        <w:rPr>
          <w:b/>
          <w:sz w:val="24"/>
          <w:szCs w:val="24"/>
        </w:rPr>
      </w:pPr>
    </w:p>
    <w:p w:rsidR="008A7162" w:rsidRPr="008A7162" w:rsidRDefault="008A7162" w:rsidP="008A7162">
      <w:pPr>
        <w:rPr>
          <w:sz w:val="24"/>
          <w:szCs w:val="24"/>
        </w:rPr>
      </w:pPr>
      <w:r w:rsidRPr="008A7162">
        <w:rPr>
          <w:sz w:val="24"/>
          <w:szCs w:val="24"/>
        </w:rPr>
        <w:t xml:space="preserve">March Sponsor:  Columbia </w:t>
      </w:r>
      <w:proofErr w:type="gramStart"/>
      <w:r w:rsidRPr="008A7162">
        <w:rPr>
          <w:sz w:val="24"/>
          <w:szCs w:val="24"/>
        </w:rPr>
        <w:t>Soft  $</w:t>
      </w:r>
      <w:proofErr w:type="gramEnd"/>
      <w:r w:rsidRPr="008A7162">
        <w:rPr>
          <w:sz w:val="24"/>
          <w:szCs w:val="24"/>
        </w:rPr>
        <w:t>300.00</w:t>
      </w:r>
    </w:p>
    <w:p w:rsidR="008A7162" w:rsidRPr="008A7162" w:rsidRDefault="008A7162" w:rsidP="008A7162">
      <w:pPr>
        <w:rPr>
          <w:sz w:val="24"/>
          <w:szCs w:val="24"/>
        </w:rPr>
      </w:pPr>
      <w:r w:rsidRPr="008A7162">
        <w:rPr>
          <w:sz w:val="24"/>
          <w:szCs w:val="24"/>
        </w:rPr>
        <w:t xml:space="preserve">April Sponsor:     Barker </w:t>
      </w:r>
      <w:proofErr w:type="spellStart"/>
      <w:proofErr w:type="gramStart"/>
      <w:r w:rsidRPr="008A7162">
        <w:rPr>
          <w:sz w:val="24"/>
          <w:szCs w:val="24"/>
        </w:rPr>
        <w:t>Uerlings</w:t>
      </w:r>
      <w:proofErr w:type="spellEnd"/>
      <w:r w:rsidRPr="008A7162">
        <w:rPr>
          <w:sz w:val="24"/>
          <w:szCs w:val="24"/>
        </w:rPr>
        <w:t xml:space="preserve">  $</w:t>
      </w:r>
      <w:proofErr w:type="gramEnd"/>
      <w:r w:rsidRPr="008A7162">
        <w:rPr>
          <w:sz w:val="24"/>
          <w:szCs w:val="24"/>
        </w:rPr>
        <w:t>450.00</w:t>
      </w:r>
    </w:p>
    <w:p w:rsidR="008A7162" w:rsidRPr="008A7162" w:rsidRDefault="008A7162" w:rsidP="008A7162">
      <w:pPr>
        <w:rPr>
          <w:sz w:val="24"/>
          <w:szCs w:val="24"/>
        </w:rPr>
      </w:pPr>
      <w:r w:rsidRPr="008A7162">
        <w:rPr>
          <w:sz w:val="24"/>
          <w:szCs w:val="24"/>
        </w:rPr>
        <w:t xml:space="preserve">May Sponsor:  The Corvallis </w:t>
      </w:r>
      <w:proofErr w:type="gramStart"/>
      <w:r w:rsidRPr="008A7162">
        <w:rPr>
          <w:sz w:val="24"/>
          <w:szCs w:val="24"/>
        </w:rPr>
        <w:t>Clinic  $</w:t>
      </w:r>
      <w:proofErr w:type="gramEnd"/>
      <w:r w:rsidRPr="008A7162">
        <w:rPr>
          <w:sz w:val="24"/>
          <w:szCs w:val="24"/>
        </w:rPr>
        <w:t>450.00</w:t>
      </w:r>
    </w:p>
    <w:p w:rsidR="008A7162" w:rsidRPr="008A7162" w:rsidRDefault="008A7162" w:rsidP="008A7162">
      <w:pPr>
        <w:rPr>
          <w:sz w:val="24"/>
          <w:szCs w:val="24"/>
        </w:rPr>
      </w:pPr>
      <w:r w:rsidRPr="008A7162">
        <w:rPr>
          <w:sz w:val="24"/>
          <w:szCs w:val="24"/>
        </w:rPr>
        <w:t xml:space="preserve">August Sponsor:  </w:t>
      </w:r>
      <w:proofErr w:type="spellStart"/>
      <w:r w:rsidRPr="008A7162">
        <w:rPr>
          <w:sz w:val="24"/>
          <w:szCs w:val="24"/>
        </w:rPr>
        <w:t>Saalfeld</w:t>
      </w:r>
      <w:proofErr w:type="spellEnd"/>
      <w:r w:rsidRPr="008A7162">
        <w:rPr>
          <w:sz w:val="24"/>
          <w:szCs w:val="24"/>
        </w:rPr>
        <w:t xml:space="preserve"> </w:t>
      </w:r>
      <w:proofErr w:type="gramStart"/>
      <w:r w:rsidRPr="008A7162">
        <w:rPr>
          <w:sz w:val="24"/>
          <w:szCs w:val="24"/>
        </w:rPr>
        <w:t>Griggs  $</w:t>
      </w:r>
      <w:proofErr w:type="gramEnd"/>
      <w:r w:rsidRPr="008A7162">
        <w:rPr>
          <w:sz w:val="24"/>
          <w:szCs w:val="24"/>
        </w:rPr>
        <w:t>450.00</w:t>
      </w:r>
    </w:p>
    <w:p w:rsidR="008A7162" w:rsidRPr="008A7162" w:rsidRDefault="008A7162" w:rsidP="008A7162">
      <w:pPr>
        <w:rPr>
          <w:sz w:val="24"/>
          <w:szCs w:val="24"/>
        </w:rPr>
      </w:pPr>
      <w:r w:rsidRPr="008A7162">
        <w:rPr>
          <w:sz w:val="24"/>
          <w:szCs w:val="24"/>
        </w:rPr>
        <w:t xml:space="preserve">December Sponsor:  Jennifer </w:t>
      </w:r>
      <w:proofErr w:type="spellStart"/>
      <w:r w:rsidRPr="008A7162">
        <w:rPr>
          <w:sz w:val="24"/>
          <w:szCs w:val="24"/>
        </w:rPr>
        <w:t>Bouman</w:t>
      </w:r>
      <w:proofErr w:type="spellEnd"/>
      <w:r w:rsidRPr="008A7162">
        <w:rPr>
          <w:sz w:val="24"/>
          <w:szCs w:val="24"/>
        </w:rPr>
        <w:t xml:space="preserve"> </w:t>
      </w:r>
      <w:proofErr w:type="gramStart"/>
      <w:r w:rsidRPr="008A7162">
        <w:rPr>
          <w:sz w:val="24"/>
          <w:szCs w:val="24"/>
        </w:rPr>
        <w:t>Steagall  $</w:t>
      </w:r>
      <w:proofErr w:type="gramEnd"/>
      <w:r w:rsidRPr="008A7162">
        <w:rPr>
          <w:sz w:val="24"/>
          <w:szCs w:val="24"/>
        </w:rPr>
        <w:t>300.00</w:t>
      </w:r>
    </w:p>
    <w:p w:rsidR="008A7162" w:rsidRPr="008A7162" w:rsidRDefault="008A7162" w:rsidP="008A7162">
      <w:pPr>
        <w:rPr>
          <w:sz w:val="24"/>
          <w:szCs w:val="24"/>
        </w:rPr>
      </w:pPr>
      <w:r w:rsidRPr="008A7162">
        <w:rPr>
          <w:sz w:val="24"/>
          <w:szCs w:val="24"/>
        </w:rPr>
        <w:t>Still needing sponsors for June, July, September and November</w:t>
      </w:r>
    </w:p>
    <w:p w:rsidR="00F17D48" w:rsidRPr="00F17D48" w:rsidRDefault="00F17D48" w:rsidP="00F17D48">
      <w:pPr>
        <w:rPr>
          <w:sz w:val="24"/>
          <w:szCs w:val="24"/>
        </w:rPr>
      </w:pPr>
    </w:p>
    <w:p w:rsidR="00F17D48" w:rsidRPr="00F17D48" w:rsidRDefault="00F17D48" w:rsidP="00F17D48">
      <w:pPr>
        <w:rPr>
          <w:sz w:val="24"/>
          <w:szCs w:val="24"/>
        </w:rPr>
      </w:pPr>
    </w:p>
    <w:p w:rsidR="001F4D3F" w:rsidRPr="00F17D48" w:rsidRDefault="001F4D3F" w:rsidP="001F4D3F">
      <w:pPr>
        <w:spacing w:line="280" w:lineRule="exact"/>
        <w:rPr>
          <w:b/>
          <w:sz w:val="24"/>
          <w:szCs w:val="24"/>
        </w:rPr>
      </w:pPr>
    </w:p>
    <w:p w:rsidR="00CD7586" w:rsidRPr="00F17D48" w:rsidRDefault="00CD7586" w:rsidP="001F4D3F">
      <w:pPr>
        <w:tabs>
          <w:tab w:val="left" w:pos="7416"/>
        </w:tabs>
        <w:ind w:left="-90"/>
        <w:rPr>
          <w:sz w:val="24"/>
          <w:szCs w:val="24"/>
        </w:rPr>
      </w:pPr>
      <w:r w:rsidRPr="00F17D48">
        <w:rPr>
          <w:b/>
          <w:sz w:val="24"/>
          <w:szCs w:val="24"/>
        </w:rPr>
        <w:t>Membership:</w:t>
      </w:r>
      <w:r w:rsidRPr="00F17D48">
        <w:rPr>
          <w:sz w:val="24"/>
          <w:szCs w:val="24"/>
        </w:rPr>
        <w:t xml:space="preserve"> </w:t>
      </w:r>
      <w:r w:rsidR="001F4D3F" w:rsidRPr="00F17D48">
        <w:rPr>
          <w:sz w:val="24"/>
          <w:szCs w:val="24"/>
        </w:rPr>
        <w:t>We are currently at 106 members.</w:t>
      </w:r>
    </w:p>
    <w:p w:rsidR="00F17D48" w:rsidRDefault="00F17D48" w:rsidP="00F17D48">
      <w:pPr>
        <w:tabs>
          <w:tab w:val="left" w:pos="7416"/>
        </w:tabs>
        <w:rPr>
          <w:b/>
          <w:sz w:val="24"/>
          <w:szCs w:val="24"/>
          <w:u w:val="single"/>
        </w:rPr>
      </w:pPr>
    </w:p>
    <w:p w:rsidR="00F17D48" w:rsidRPr="00F17D48" w:rsidRDefault="00F17D48" w:rsidP="00F17D48">
      <w:pPr>
        <w:tabs>
          <w:tab w:val="left" w:pos="7416"/>
        </w:tabs>
        <w:rPr>
          <w:b/>
          <w:sz w:val="24"/>
          <w:szCs w:val="24"/>
          <w:u w:val="single"/>
        </w:rPr>
      </w:pPr>
      <w:r w:rsidRPr="00F17D48">
        <w:rPr>
          <w:b/>
          <w:sz w:val="24"/>
          <w:szCs w:val="24"/>
          <w:u w:val="single"/>
        </w:rPr>
        <w:t>CURRENT ACTIVE MEMBER STATS</w:t>
      </w:r>
    </w:p>
    <w:p w:rsidR="00F17D48" w:rsidRPr="00F17D48" w:rsidRDefault="00F17D48" w:rsidP="00F17D48">
      <w:pPr>
        <w:tabs>
          <w:tab w:val="left" w:pos="7416"/>
        </w:tabs>
        <w:rPr>
          <w:sz w:val="24"/>
          <w:szCs w:val="24"/>
        </w:rPr>
      </w:pPr>
    </w:p>
    <w:p w:rsidR="00F17D48" w:rsidRPr="00F17D48" w:rsidRDefault="00F17D48" w:rsidP="00F17D48">
      <w:pPr>
        <w:tabs>
          <w:tab w:val="left" w:pos="7416"/>
        </w:tabs>
        <w:rPr>
          <w:sz w:val="24"/>
          <w:szCs w:val="24"/>
        </w:rPr>
      </w:pPr>
      <w:r w:rsidRPr="00F17D48">
        <w:rPr>
          <w:sz w:val="24"/>
          <w:szCs w:val="24"/>
        </w:rPr>
        <w:t>Current active member count 106.</w:t>
      </w:r>
    </w:p>
    <w:p w:rsidR="00F17D48" w:rsidRPr="00F17D48" w:rsidRDefault="00F17D48" w:rsidP="00F17D48">
      <w:pPr>
        <w:tabs>
          <w:tab w:val="left" w:pos="7416"/>
        </w:tabs>
        <w:rPr>
          <w:sz w:val="24"/>
          <w:szCs w:val="24"/>
        </w:rPr>
      </w:pPr>
    </w:p>
    <w:p w:rsidR="00F17D48" w:rsidRPr="00F17D48" w:rsidRDefault="00F17D48" w:rsidP="00F17D48">
      <w:pPr>
        <w:tabs>
          <w:tab w:val="left" w:pos="7416"/>
        </w:tabs>
        <w:ind w:left="-90"/>
        <w:rPr>
          <w:sz w:val="24"/>
          <w:szCs w:val="24"/>
        </w:rPr>
      </w:pPr>
      <w:r>
        <w:rPr>
          <w:sz w:val="24"/>
          <w:szCs w:val="24"/>
        </w:rPr>
        <w:t xml:space="preserve">  </w:t>
      </w:r>
      <w:r w:rsidRPr="00F17D48">
        <w:rPr>
          <w:sz w:val="24"/>
          <w:szCs w:val="24"/>
        </w:rPr>
        <w:t xml:space="preserve">New Members: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98"/>
        <w:gridCol w:w="4031"/>
        <w:gridCol w:w="1350"/>
      </w:tblGrid>
      <w:tr w:rsidR="00F17D48" w:rsidRPr="00F17D48" w:rsidTr="00F843D8">
        <w:tc>
          <w:tcPr>
            <w:tcW w:w="2319" w:type="dxa"/>
            <w:shd w:val="clear" w:color="auto" w:fill="auto"/>
          </w:tcPr>
          <w:p w:rsidR="00F17D48" w:rsidRPr="00F17D48" w:rsidRDefault="00F17D48" w:rsidP="00F843D8">
            <w:pPr>
              <w:tabs>
                <w:tab w:val="left" w:pos="7416"/>
              </w:tabs>
              <w:rPr>
                <w:b/>
                <w:sz w:val="24"/>
                <w:szCs w:val="24"/>
              </w:rPr>
            </w:pPr>
            <w:r w:rsidRPr="00F17D48">
              <w:rPr>
                <w:b/>
                <w:sz w:val="24"/>
                <w:szCs w:val="24"/>
              </w:rPr>
              <w:t>Name</w:t>
            </w:r>
          </w:p>
        </w:tc>
        <w:tc>
          <w:tcPr>
            <w:tcW w:w="2398" w:type="dxa"/>
            <w:shd w:val="clear" w:color="auto" w:fill="auto"/>
          </w:tcPr>
          <w:p w:rsidR="00F17D48" w:rsidRPr="00F17D48" w:rsidRDefault="00F17D48" w:rsidP="00F843D8">
            <w:pPr>
              <w:tabs>
                <w:tab w:val="left" w:pos="7416"/>
              </w:tabs>
              <w:rPr>
                <w:b/>
                <w:sz w:val="24"/>
                <w:szCs w:val="24"/>
              </w:rPr>
            </w:pPr>
            <w:r w:rsidRPr="00F17D48">
              <w:rPr>
                <w:b/>
                <w:sz w:val="24"/>
                <w:szCs w:val="24"/>
              </w:rPr>
              <w:t xml:space="preserve">Company </w:t>
            </w:r>
          </w:p>
        </w:tc>
        <w:tc>
          <w:tcPr>
            <w:tcW w:w="4031" w:type="dxa"/>
            <w:shd w:val="clear" w:color="auto" w:fill="auto"/>
          </w:tcPr>
          <w:p w:rsidR="00F17D48" w:rsidRPr="00F17D48" w:rsidRDefault="00F17D48" w:rsidP="00F843D8">
            <w:pPr>
              <w:tabs>
                <w:tab w:val="left" w:pos="7416"/>
              </w:tabs>
              <w:rPr>
                <w:b/>
                <w:sz w:val="24"/>
                <w:szCs w:val="24"/>
              </w:rPr>
            </w:pPr>
            <w:r w:rsidRPr="00F17D48">
              <w:rPr>
                <w:b/>
                <w:sz w:val="24"/>
                <w:szCs w:val="24"/>
              </w:rPr>
              <w:t>Title</w:t>
            </w:r>
          </w:p>
        </w:tc>
        <w:tc>
          <w:tcPr>
            <w:tcW w:w="1350" w:type="dxa"/>
            <w:shd w:val="clear" w:color="auto" w:fill="auto"/>
          </w:tcPr>
          <w:p w:rsidR="00F17D48" w:rsidRPr="00F17D48" w:rsidRDefault="00F17D48" w:rsidP="00F843D8">
            <w:pPr>
              <w:tabs>
                <w:tab w:val="left" w:pos="7416"/>
              </w:tabs>
              <w:rPr>
                <w:b/>
                <w:sz w:val="24"/>
                <w:szCs w:val="24"/>
              </w:rPr>
            </w:pPr>
            <w:r w:rsidRPr="00F17D48">
              <w:rPr>
                <w:b/>
                <w:sz w:val="24"/>
                <w:szCs w:val="24"/>
              </w:rPr>
              <w:t>Date</w:t>
            </w:r>
          </w:p>
        </w:tc>
      </w:tr>
      <w:tr w:rsidR="00F17D48" w:rsidRPr="00F17D48" w:rsidTr="00F843D8">
        <w:tc>
          <w:tcPr>
            <w:tcW w:w="2319" w:type="dxa"/>
            <w:shd w:val="clear" w:color="auto" w:fill="auto"/>
          </w:tcPr>
          <w:p w:rsidR="00F17D48" w:rsidRPr="00F17D48" w:rsidRDefault="00F17D48" w:rsidP="00F843D8">
            <w:pPr>
              <w:tabs>
                <w:tab w:val="left" w:pos="7416"/>
              </w:tabs>
              <w:rPr>
                <w:sz w:val="24"/>
                <w:szCs w:val="24"/>
              </w:rPr>
            </w:pPr>
            <w:r w:rsidRPr="00F17D48">
              <w:rPr>
                <w:sz w:val="24"/>
                <w:szCs w:val="24"/>
              </w:rPr>
              <w:t>Lonnie Owens-Wink</w:t>
            </w:r>
          </w:p>
        </w:tc>
        <w:tc>
          <w:tcPr>
            <w:tcW w:w="2398" w:type="dxa"/>
            <w:shd w:val="clear" w:color="auto" w:fill="auto"/>
          </w:tcPr>
          <w:p w:rsidR="00F17D48" w:rsidRPr="00F17D48" w:rsidRDefault="00F17D48" w:rsidP="00F843D8">
            <w:pPr>
              <w:tabs>
                <w:tab w:val="left" w:pos="7416"/>
              </w:tabs>
              <w:rPr>
                <w:sz w:val="24"/>
                <w:szCs w:val="24"/>
              </w:rPr>
            </w:pPr>
            <w:r w:rsidRPr="00F17D48">
              <w:rPr>
                <w:sz w:val="24"/>
                <w:szCs w:val="24"/>
              </w:rPr>
              <w:t>Samaritan Albany Gen</w:t>
            </w:r>
          </w:p>
        </w:tc>
        <w:tc>
          <w:tcPr>
            <w:tcW w:w="4031" w:type="dxa"/>
            <w:shd w:val="clear" w:color="auto" w:fill="auto"/>
          </w:tcPr>
          <w:p w:rsidR="00F17D48" w:rsidRPr="00F17D48" w:rsidRDefault="00F17D48" w:rsidP="00F843D8">
            <w:pPr>
              <w:tabs>
                <w:tab w:val="left" w:pos="7416"/>
              </w:tabs>
              <w:rPr>
                <w:sz w:val="24"/>
                <w:szCs w:val="24"/>
              </w:rPr>
            </w:pPr>
            <w:r w:rsidRPr="00F17D48">
              <w:rPr>
                <w:sz w:val="24"/>
                <w:szCs w:val="24"/>
              </w:rPr>
              <w:t>Sr. Employee Relations Generalist</w:t>
            </w:r>
          </w:p>
        </w:tc>
        <w:tc>
          <w:tcPr>
            <w:tcW w:w="1350" w:type="dxa"/>
            <w:shd w:val="clear" w:color="auto" w:fill="auto"/>
          </w:tcPr>
          <w:p w:rsidR="00F17D48" w:rsidRPr="00F17D48" w:rsidRDefault="00F17D48" w:rsidP="00F843D8">
            <w:pPr>
              <w:tabs>
                <w:tab w:val="left" w:pos="7416"/>
              </w:tabs>
              <w:rPr>
                <w:sz w:val="24"/>
                <w:szCs w:val="24"/>
              </w:rPr>
            </w:pPr>
            <w:r w:rsidRPr="00F17D48">
              <w:rPr>
                <w:sz w:val="24"/>
                <w:szCs w:val="24"/>
              </w:rPr>
              <w:t>02/08/2019</w:t>
            </w:r>
          </w:p>
        </w:tc>
      </w:tr>
    </w:tbl>
    <w:p w:rsidR="00F17D48" w:rsidRPr="00F17D48" w:rsidRDefault="00F17D48" w:rsidP="00F17D48">
      <w:pPr>
        <w:tabs>
          <w:tab w:val="left" w:pos="7416"/>
        </w:tabs>
        <w:rPr>
          <w:sz w:val="24"/>
          <w:szCs w:val="24"/>
        </w:rPr>
      </w:pPr>
    </w:p>
    <w:p w:rsidR="00F17D48" w:rsidRPr="00F17D48" w:rsidRDefault="00F17D48" w:rsidP="00F17D48">
      <w:pPr>
        <w:tabs>
          <w:tab w:val="left" w:pos="7416"/>
        </w:tabs>
        <w:rPr>
          <w:sz w:val="24"/>
          <w:szCs w:val="24"/>
        </w:rPr>
      </w:pPr>
    </w:p>
    <w:p w:rsidR="00F17D48" w:rsidRPr="00F17D48" w:rsidRDefault="00F17D48" w:rsidP="00F17D48">
      <w:pPr>
        <w:tabs>
          <w:tab w:val="left" w:pos="7416"/>
        </w:tabs>
        <w:rPr>
          <w:b/>
          <w:sz w:val="24"/>
          <w:szCs w:val="24"/>
          <w:u w:val="single"/>
        </w:rPr>
      </w:pPr>
      <w:r w:rsidRPr="00F17D48">
        <w:rPr>
          <w:b/>
          <w:sz w:val="24"/>
          <w:szCs w:val="24"/>
          <w:u w:val="single"/>
        </w:rPr>
        <w:t>FEBRUARY MEETING STATS</w:t>
      </w:r>
    </w:p>
    <w:p w:rsidR="00F17D48" w:rsidRPr="00F17D48" w:rsidRDefault="00F17D48" w:rsidP="00F17D48">
      <w:pPr>
        <w:tabs>
          <w:tab w:val="left" w:pos="7416"/>
        </w:tabs>
        <w:rPr>
          <w:sz w:val="24"/>
          <w:szCs w:val="24"/>
        </w:rPr>
      </w:pPr>
    </w:p>
    <w:p w:rsidR="00F17D48" w:rsidRPr="00F17D48" w:rsidRDefault="00F17D48" w:rsidP="00F17D48">
      <w:pPr>
        <w:tabs>
          <w:tab w:val="left" w:pos="7416"/>
        </w:tabs>
        <w:rPr>
          <w:sz w:val="24"/>
          <w:szCs w:val="24"/>
        </w:rPr>
      </w:pPr>
      <w:r w:rsidRPr="00F17D48">
        <w:rPr>
          <w:sz w:val="24"/>
          <w:szCs w:val="24"/>
        </w:rPr>
        <w:t>February Meeting Attendance:     41</w:t>
      </w:r>
    </w:p>
    <w:p w:rsidR="00F17D48" w:rsidRPr="00F17D48" w:rsidRDefault="00F17D48" w:rsidP="00F17D48">
      <w:pPr>
        <w:tabs>
          <w:tab w:val="left" w:pos="7416"/>
        </w:tabs>
        <w:rPr>
          <w:sz w:val="24"/>
          <w:szCs w:val="24"/>
        </w:rPr>
      </w:pPr>
      <w:r w:rsidRPr="00F17D48">
        <w:rPr>
          <w:sz w:val="24"/>
          <w:szCs w:val="24"/>
        </w:rPr>
        <w:t>Total Registered:  47</w:t>
      </w:r>
    </w:p>
    <w:p w:rsidR="00F17D48" w:rsidRPr="00F17D48" w:rsidRDefault="00F17D48" w:rsidP="00F17D48">
      <w:pPr>
        <w:tabs>
          <w:tab w:val="left" w:pos="7416"/>
        </w:tabs>
        <w:rPr>
          <w:sz w:val="24"/>
          <w:szCs w:val="24"/>
        </w:rPr>
      </w:pPr>
      <w:r w:rsidRPr="00F17D48">
        <w:rPr>
          <w:sz w:val="24"/>
          <w:szCs w:val="24"/>
        </w:rPr>
        <w:t>No Shows:  14</w:t>
      </w:r>
    </w:p>
    <w:p w:rsidR="00F17D48" w:rsidRPr="00F17D48" w:rsidRDefault="00F17D48" w:rsidP="00F17D48">
      <w:pPr>
        <w:tabs>
          <w:tab w:val="left" w:pos="7416"/>
        </w:tabs>
        <w:rPr>
          <w:sz w:val="24"/>
          <w:szCs w:val="24"/>
        </w:rPr>
      </w:pPr>
      <w:r w:rsidRPr="00F17D48">
        <w:rPr>
          <w:sz w:val="24"/>
          <w:szCs w:val="24"/>
        </w:rPr>
        <w:t>Attendees Not Registered:  8</w:t>
      </w:r>
    </w:p>
    <w:p w:rsidR="00F17D48" w:rsidRPr="00F17D48" w:rsidRDefault="00F17D48" w:rsidP="00F17D48">
      <w:pPr>
        <w:tabs>
          <w:tab w:val="left" w:pos="7416"/>
        </w:tabs>
        <w:rPr>
          <w:sz w:val="24"/>
          <w:szCs w:val="24"/>
        </w:rPr>
      </w:pPr>
    </w:p>
    <w:p w:rsidR="00F17D48" w:rsidRPr="00F17D48" w:rsidRDefault="00F17D48" w:rsidP="00F17D48">
      <w:pPr>
        <w:rPr>
          <w:sz w:val="24"/>
          <w:szCs w:val="24"/>
        </w:rPr>
      </w:pPr>
    </w:p>
    <w:p w:rsidR="00F17D48" w:rsidRPr="00F17D48" w:rsidRDefault="00F17D48" w:rsidP="00F17D48">
      <w:pPr>
        <w:rPr>
          <w:sz w:val="24"/>
          <w:szCs w:val="24"/>
          <w:u w:val="single"/>
        </w:rPr>
      </w:pPr>
      <w:r w:rsidRPr="00F17D48">
        <w:rPr>
          <w:sz w:val="24"/>
          <w:szCs w:val="24"/>
          <w:u w:val="single"/>
        </w:rPr>
        <w:t>Attendees on list that are not current members and did not pay:</w:t>
      </w:r>
    </w:p>
    <w:p w:rsidR="00F17D48" w:rsidRPr="00F17D48" w:rsidRDefault="00F17D48" w:rsidP="00F17D48">
      <w:pPr>
        <w:rPr>
          <w:sz w:val="24"/>
          <w:szCs w:val="24"/>
          <w:u w:val="single"/>
        </w:rPr>
      </w:pPr>
    </w:p>
    <w:p w:rsidR="00F17D48" w:rsidRPr="00F17D48" w:rsidRDefault="00F17D48" w:rsidP="00F17D48">
      <w:pPr>
        <w:numPr>
          <w:ilvl w:val="0"/>
          <w:numId w:val="46"/>
        </w:numPr>
        <w:rPr>
          <w:sz w:val="24"/>
          <w:szCs w:val="24"/>
        </w:rPr>
      </w:pPr>
      <w:r w:rsidRPr="00F17D48">
        <w:rPr>
          <w:sz w:val="24"/>
          <w:szCs w:val="24"/>
        </w:rPr>
        <w:t>Phaedra Huntington</w:t>
      </w:r>
    </w:p>
    <w:p w:rsidR="00F17D48" w:rsidRPr="00F17D48" w:rsidRDefault="00F17D48" w:rsidP="00F17D48">
      <w:pPr>
        <w:numPr>
          <w:ilvl w:val="0"/>
          <w:numId w:val="46"/>
        </w:numPr>
        <w:rPr>
          <w:sz w:val="24"/>
          <w:szCs w:val="24"/>
        </w:rPr>
      </w:pPr>
      <w:r w:rsidRPr="00F17D48">
        <w:rPr>
          <w:sz w:val="24"/>
          <w:szCs w:val="24"/>
        </w:rPr>
        <w:t>Shannon Kerekanich</w:t>
      </w:r>
    </w:p>
    <w:p w:rsidR="00F17D48" w:rsidRPr="00F17D48" w:rsidRDefault="00F17D48" w:rsidP="00F17D48">
      <w:pPr>
        <w:rPr>
          <w:sz w:val="24"/>
          <w:szCs w:val="24"/>
        </w:rPr>
      </w:pPr>
    </w:p>
    <w:p w:rsidR="00CD7586" w:rsidRPr="00F17D48" w:rsidRDefault="00CD7586" w:rsidP="00CD7586">
      <w:pPr>
        <w:pStyle w:val="Title"/>
        <w:spacing w:line="276" w:lineRule="auto"/>
        <w:jc w:val="left"/>
        <w:rPr>
          <w:rFonts w:ascii="Times New Roman" w:hAnsi="Times New Roman" w:cs="Times New Roman"/>
          <w:b w:val="0"/>
          <w:sz w:val="24"/>
          <w:szCs w:val="24"/>
        </w:rPr>
      </w:pPr>
      <w:r w:rsidRPr="00F17D48">
        <w:rPr>
          <w:rFonts w:ascii="Times New Roman" w:hAnsi="Times New Roman" w:cs="Times New Roman"/>
          <w:sz w:val="24"/>
          <w:szCs w:val="24"/>
        </w:rPr>
        <w:lastRenderedPageBreak/>
        <w:t xml:space="preserve">Website: </w:t>
      </w:r>
      <w:r w:rsidR="001F4D3F" w:rsidRPr="00F17D48">
        <w:rPr>
          <w:rFonts w:ascii="Times New Roman" w:hAnsi="Times New Roman" w:cs="Times New Roman"/>
          <w:b w:val="0"/>
          <w:sz w:val="24"/>
          <w:szCs w:val="24"/>
        </w:rPr>
        <w:t>Karlina has given every board member restricted access.  Check to make sure your log in credentials are working and screen the website in general for corrections or feedback.</w:t>
      </w:r>
      <w:r w:rsidR="00A00185" w:rsidRPr="00F17D48">
        <w:rPr>
          <w:rFonts w:ascii="Times New Roman" w:hAnsi="Times New Roman" w:cs="Times New Roman"/>
          <w:b w:val="0"/>
          <w:sz w:val="24"/>
          <w:szCs w:val="24"/>
        </w:rPr>
        <w:t xml:space="preserve"> We want to make sure we are saving board function information and all documentation to the board page for organizational memory. </w:t>
      </w:r>
    </w:p>
    <w:p w:rsidR="00CD7586" w:rsidRPr="00F17D48" w:rsidRDefault="00CD7586" w:rsidP="00CD7586">
      <w:pPr>
        <w:pStyle w:val="Title"/>
        <w:spacing w:line="276" w:lineRule="auto"/>
        <w:jc w:val="left"/>
        <w:rPr>
          <w:rFonts w:ascii="Times New Roman" w:hAnsi="Times New Roman" w:cs="Times New Roman"/>
          <w:b w:val="0"/>
          <w:sz w:val="24"/>
          <w:szCs w:val="24"/>
        </w:rPr>
      </w:pPr>
    </w:p>
    <w:p w:rsidR="00CD7586" w:rsidRPr="00F17D48" w:rsidRDefault="00CD7586" w:rsidP="00CD7586">
      <w:pPr>
        <w:pStyle w:val="Title"/>
        <w:spacing w:line="276" w:lineRule="auto"/>
        <w:jc w:val="left"/>
        <w:rPr>
          <w:rFonts w:ascii="Times New Roman" w:hAnsi="Times New Roman" w:cs="Times New Roman"/>
          <w:b w:val="0"/>
          <w:sz w:val="24"/>
          <w:szCs w:val="24"/>
        </w:rPr>
      </w:pPr>
      <w:r w:rsidRPr="00F17D48">
        <w:rPr>
          <w:rFonts w:ascii="Times New Roman" w:hAnsi="Times New Roman" w:cs="Times New Roman"/>
          <w:sz w:val="24"/>
          <w:szCs w:val="24"/>
        </w:rPr>
        <w:t>Workforce Readiness:</w:t>
      </w:r>
      <w:r w:rsidR="008E496F" w:rsidRPr="00F17D48">
        <w:rPr>
          <w:rFonts w:ascii="Times New Roman" w:hAnsi="Times New Roman" w:cs="Times New Roman"/>
          <w:sz w:val="24"/>
          <w:szCs w:val="24"/>
        </w:rPr>
        <w:t xml:space="preserve"> </w:t>
      </w:r>
      <w:r w:rsidR="008E496F" w:rsidRPr="00F17D48">
        <w:rPr>
          <w:rFonts w:ascii="Times New Roman" w:hAnsi="Times New Roman" w:cs="Times New Roman"/>
          <w:b w:val="0"/>
          <w:sz w:val="24"/>
          <w:szCs w:val="24"/>
        </w:rPr>
        <w:t xml:space="preserve">Vacant Role </w:t>
      </w:r>
    </w:p>
    <w:p w:rsidR="00CD7586" w:rsidRPr="00F17D48" w:rsidRDefault="00CD7586" w:rsidP="00CD7586">
      <w:pPr>
        <w:pStyle w:val="Title"/>
        <w:spacing w:line="276" w:lineRule="auto"/>
        <w:jc w:val="left"/>
        <w:rPr>
          <w:rFonts w:ascii="Times New Roman" w:hAnsi="Times New Roman" w:cs="Times New Roman"/>
          <w:sz w:val="24"/>
          <w:szCs w:val="24"/>
        </w:rPr>
      </w:pPr>
    </w:p>
    <w:p w:rsidR="00CD7586" w:rsidRPr="00F17D48" w:rsidRDefault="00CD7586" w:rsidP="00CD7586">
      <w:pPr>
        <w:pStyle w:val="Title"/>
        <w:spacing w:line="276" w:lineRule="auto"/>
        <w:jc w:val="left"/>
        <w:rPr>
          <w:rFonts w:ascii="Times New Roman" w:hAnsi="Times New Roman" w:cs="Times New Roman"/>
          <w:sz w:val="24"/>
          <w:szCs w:val="24"/>
        </w:rPr>
      </w:pPr>
      <w:r w:rsidRPr="00F17D48">
        <w:rPr>
          <w:rFonts w:ascii="Times New Roman" w:hAnsi="Times New Roman" w:cs="Times New Roman"/>
          <w:sz w:val="24"/>
          <w:szCs w:val="24"/>
        </w:rPr>
        <w:t>Diversity:</w:t>
      </w:r>
      <w:r w:rsidR="008E496F" w:rsidRPr="00F17D48">
        <w:rPr>
          <w:rFonts w:ascii="Times New Roman" w:hAnsi="Times New Roman" w:cs="Times New Roman"/>
          <w:sz w:val="24"/>
          <w:szCs w:val="24"/>
        </w:rPr>
        <w:t xml:space="preserve"> </w:t>
      </w:r>
      <w:r w:rsidR="008E496F" w:rsidRPr="00F17D48">
        <w:rPr>
          <w:rFonts w:ascii="Times New Roman" w:hAnsi="Times New Roman" w:cs="Times New Roman"/>
          <w:b w:val="0"/>
          <w:sz w:val="24"/>
          <w:szCs w:val="24"/>
        </w:rPr>
        <w:t>Vacant Role</w:t>
      </w:r>
      <w:r w:rsidR="008E496F" w:rsidRPr="00F17D48">
        <w:rPr>
          <w:rFonts w:ascii="Times New Roman" w:hAnsi="Times New Roman" w:cs="Times New Roman"/>
          <w:sz w:val="24"/>
          <w:szCs w:val="24"/>
        </w:rPr>
        <w:t xml:space="preserve"> </w:t>
      </w:r>
    </w:p>
    <w:p w:rsidR="00CD7586" w:rsidRPr="00F17D48" w:rsidRDefault="00CD7586" w:rsidP="00CD7586">
      <w:pPr>
        <w:pStyle w:val="Title"/>
        <w:spacing w:line="276" w:lineRule="auto"/>
        <w:jc w:val="left"/>
        <w:rPr>
          <w:rFonts w:ascii="Times New Roman" w:hAnsi="Times New Roman" w:cs="Times New Roman"/>
          <w:b w:val="0"/>
          <w:sz w:val="24"/>
          <w:szCs w:val="24"/>
        </w:rPr>
      </w:pPr>
    </w:p>
    <w:p w:rsidR="00CD7586" w:rsidRPr="00F17D48" w:rsidRDefault="00CD7586" w:rsidP="00CD7586">
      <w:pPr>
        <w:pStyle w:val="Title"/>
        <w:spacing w:line="276" w:lineRule="auto"/>
        <w:jc w:val="left"/>
        <w:rPr>
          <w:rFonts w:ascii="Times New Roman" w:hAnsi="Times New Roman" w:cs="Times New Roman"/>
          <w:sz w:val="24"/>
          <w:szCs w:val="24"/>
        </w:rPr>
      </w:pPr>
      <w:r w:rsidRPr="00F17D48">
        <w:rPr>
          <w:rFonts w:ascii="Times New Roman" w:hAnsi="Times New Roman" w:cs="Times New Roman"/>
          <w:sz w:val="24"/>
          <w:szCs w:val="24"/>
        </w:rPr>
        <w:t>Next Board Meeting:</w:t>
      </w:r>
      <w:r w:rsidRPr="00F17D48">
        <w:rPr>
          <w:rFonts w:ascii="Times New Roman" w:hAnsi="Times New Roman" w:cs="Times New Roman"/>
          <w:b w:val="0"/>
          <w:sz w:val="24"/>
          <w:szCs w:val="24"/>
        </w:rPr>
        <w:t xml:space="preserve"> </w:t>
      </w:r>
      <w:r w:rsidR="001F4D3F" w:rsidRPr="00F17D48">
        <w:rPr>
          <w:rFonts w:ascii="Times New Roman" w:hAnsi="Times New Roman" w:cs="Times New Roman"/>
          <w:b w:val="0"/>
          <w:sz w:val="24"/>
          <w:szCs w:val="24"/>
        </w:rPr>
        <w:t>March</w:t>
      </w:r>
      <w:r w:rsidRPr="00F17D48">
        <w:rPr>
          <w:rFonts w:ascii="Times New Roman" w:hAnsi="Times New Roman" w:cs="Times New Roman"/>
          <w:b w:val="0"/>
          <w:sz w:val="24"/>
          <w:szCs w:val="24"/>
        </w:rPr>
        <w:t xml:space="preserve"> 27</w:t>
      </w:r>
      <w:r w:rsidRPr="00F17D48">
        <w:rPr>
          <w:rFonts w:ascii="Times New Roman" w:hAnsi="Times New Roman" w:cs="Times New Roman"/>
          <w:b w:val="0"/>
          <w:sz w:val="24"/>
          <w:szCs w:val="24"/>
          <w:vertAlign w:val="superscript"/>
        </w:rPr>
        <w:t>th</w:t>
      </w:r>
      <w:r w:rsidRPr="00F17D48">
        <w:rPr>
          <w:rFonts w:ascii="Times New Roman" w:hAnsi="Times New Roman" w:cs="Times New Roman"/>
          <w:b w:val="0"/>
          <w:sz w:val="24"/>
          <w:szCs w:val="24"/>
        </w:rPr>
        <w:t xml:space="preserve">, 2019 </w:t>
      </w:r>
    </w:p>
    <w:p w:rsidR="00063886" w:rsidRPr="00F17D48" w:rsidRDefault="00063886" w:rsidP="00685F7E">
      <w:pPr>
        <w:spacing w:line="280" w:lineRule="exact"/>
        <w:rPr>
          <w:sz w:val="24"/>
          <w:szCs w:val="24"/>
        </w:rPr>
      </w:pPr>
    </w:p>
    <w:p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F17D48">
        <w:rPr>
          <w:rFonts w:ascii="Times New Roman" w:hAnsi="Times New Roman"/>
          <w:sz w:val="24"/>
          <w:szCs w:val="24"/>
        </w:rPr>
        <w:t xml:space="preserve">Meeting adjourned </w:t>
      </w:r>
      <w:r w:rsidR="002B3F0C" w:rsidRPr="00F17D48">
        <w:rPr>
          <w:rFonts w:ascii="Times New Roman" w:hAnsi="Times New Roman"/>
          <w:sz w:val="24"/>
          <w:szCs w:val="24"/>
        </w:rPr>
        <w:t xml:space="preserve">at </w:t>
      </w:r>
      <w:r w:rsidR="00CD7586" w:rsidRPr="00F17D48">
        <w:rPr>
          <w:rFonts w:ascii="Times New Roman" w:hAnsi="Times New Roman"/>
          <w:sz w:val="24"/>
          <w:szCs w:val="24"/>
        </w:rPr>
        <w:t>9</w:t>
      </w:r>
      <w:r w:rsidR="00716DE9" w:rsidRPr="00F17D48">
        <w:rPr>
          <w:rFonts w:ascii="Times New Roman" w:hAnsi="Times New Roman"/>
          <w:sz w:val="24"/>
          <w:szCs w:val="24"/>
        </w:rPr>
        <w:t>:</w:t>
      </w:r>
      <w:r w:rsidR="001F4D3F" w:rsidRPr="00F17D48">
        <w:rPr>
          <w:rFonts w:ascii="Times New Roman" w:hAnsi="Times New Roman"/>
          <w:sz w:val="24"/>
          <w:szCs w:val="24"/>
        </w:rPr>
        <w:t>15</w:t>
      </w:r>
      <w:r w:rsidR="00806891" w:rsidRPr="00F17D48">
        <w:rPr>
          <w:rFonts w:ascii="Times New Roman" w:hAnsi="Times New Roman"/>
          <w:sz w:val="24"/>
          <w:szCs w:val="24"/>
        </w:rPr>
        <w:t xml:space="preserve"> </w:t>
      </w:r>
      <w:r w:rsidR="00CD7586" w:rsidRPr="00F17D48">
        <w:rPr>
          <w:rFonts w:ascii="Times New Roman" w:hAnsi="Times New Roman"/>
          <w:sz w:val="24"/>
          <w:szCs w:val="24"/>
        </w:rPr>
        <w:t>a</w:t>
      </w:r>
      <w:r w:rsidR="005715F3" w:rsidRPr="00F17D48">
        <w:rPr>
          <w:rFonts w:ascii="Times New Roman" w:hAnsi="Times New Roman"/>
          <w:sz w:val="24"/>
          <w:szCs w:val="24"/>
        </w:rPr>
        <w:t>.</w:t>
      </w:r>
      <w:r w:rsidRPr="00F17D48">
        <w:rPr>
          <w:rFonts w:ascii="Times New Roman" w:hAnsi="Times New Roman"/>
          <w:sz w:val="24"/>
          <w:szCs w:val="24"/>
        </w:rPr>
        <w:t>m.</w:t>
      </w:r>
      <w:r w:rsidR="00986231" w:rsidRPr="00F17D48">
        <w:rPr>
          <w:rFonts w:ascii="Times New Roman" w:hAnsi="Times New Roman"/>
          <w:color w:val="C4BC96" w:themeColor="background2" w:themeShade="BF"/>
          <w:sz w:val="24"/>
          <w:szCs w:val="24"/>
        </w:rPr>
        <w:tab/>
      </w:r>
      <w:r w:rsidR="00986231" w:rsidRPr="00EF364A">
        <w:rPr>
          <w:rFonts w:ascii="Times New Roman" w:hAnsi="Times New Roman"/>
          <w:color w:val="C4BC96" w:themeColor="background2" w:themeShade="BF"/>
          <w:sz w:val="24"/>
          <w:szCs w:val="24"/>
        </w:rPr>
        <w:tab/>
      </w:r>
      <w:r w:rsidR="00986231" w:rsidRPr="00EF364A">
        <w:rPr>
          <w:rFonts w:ascii="Times New Roman" w:hAnsi="Times New Roman"/>
          <w:color w:val="C4BC96" w:themeColor="background2" w:themeShade="BF"/>
          <w:sz w:val="24"/>
          <w:szCs w:val="24"/>
        </w:rPr>
        <w:tab/>
      </w:r>
    </w:p>
    <w:sectPr w:rsidR="000910CB" w:rsidRPr="00685F7E" w:rsidSect="00AB51F2">
      <w:footerReference w:type="even" r:id="rId11"/>
      <w:footerReference w:type="default" r:id="rId12"/>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5C8" w:rsidRDefault="00E605C8">
      <w:r>
        <w:separator/>
      </w:r>
    </w:p>
  </w:endnote>
  <w:endnote w:type="continuationSeparator" w:id="0">
    <w:p w:rsidR="00E605C8" w:rsidRDefault="00E6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96F" w:rsidRDefault="008E4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162">
      <w:rPr>
        <w:rStyle w:val="PageNumber"/>
        <w:noProof/>
      </w:rPr>
      <w:t>2</w:t>
    </w:r>
    <w:r>
      <w:rPr>
        <w:rStyle w:val="PageNumber"/>
      </w:rPr>
      <w:fldChar w:fldCharType="end"/>
    </w:r>
  </w:p>
  <w:p w:rsidR="008E496F" w:rsidRPr="000B34C8" w:rsidRDefault="008E496F"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5C8" w:rsidRDefault="00E605C8">
      <w:r>
        <w:separator/>
      </w:r>
    </w:p>
  </w:footnote>
  <w:footnote w:type="continuationSeparator" w:id="0">
    <w:p w:rsidR="00E605C8" w:rsidRDefault="00E60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D74"/>
    <w:multiLevelType w:val="hybridMultilevel"/>
    <w:tmpl w:val="BB2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A49EB"/>
    <w:multiLevelType w:val="hybridMultilevel"/>
    <w:tmpl w:val="0AA8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64814"/>
    <w:multiLevelType w:val="hybridMultilevel"/>
    <w:tmpl w:val="CD8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50492"/>
    <w:multiLevelType w:val="hybridMultilevel"/>
    <w:tmpl w:val="0E7C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83B21"/>
    <w:multiLevelType w:val="multilevel"/>
    <w:tmpl w:val="3BF6BF7A"/>
    <w:lvl w:ilvl="0">
      <w:start w:val="1"/>
      <w:numFmt w:val="bullet"/>
      <w:lvlText w:val="●"/>
      <w:lvlJc w:val="left"/>
      <w:pPr>
        <w:ind w:left="810" w:hanging="360"/>
      </w:pPr>
      <w:rPr>
        <w:strike w:val="0"/>
        <w:dstrike w:val="0"/>
        <w:u w:val="none"/>
        <w:effect w:val="none"/>
      </w:rPr>
    </w:lvl>
    <w:lvl w:ilvl="1">
      <w:start w:val="1"/>
      <w:numFmt w:val="bullet"/>
      <w:lvlText w:val="○"/>
      <w:lvlJc w:val="left"/>
      <w:pPr>
        <w:ind w:left="1530" w:hanging="360"/>
      </w:pPr>
      <w:rPr>
        <w:strike w:val="0"/>
        <w:dstrike w:val="0"/>
        <w:u w:val="none"/>
        <w:effect w:val="none"/>
      </w:rPr>
    </w:lvl>
    <w:lvl w:ilvl="2">
      <w:start w:val="1"/>
      <w:numFmt w:val="bullet"/>
      <w:lvlText w:val="■"/>
      <w:lvlJc w:val="left"/>
      <w:pPr>
        <w:ind w:left="2250" w:hanging="360"/>
      </w:pPr>
      <w:rPr>
        <w:strike w:val="0"/>
        <w:dstrike w:val="0"/>
        <w:u w:val="none"/>
        <w:effect w:val="none"/>
      </w:rPr>
    </w:lvl>
    <w:lvl w:ilvl="3">
      <w:start w:val="1"/>
      <w:numFmt w:val="bullet"/>
      <w:lvlText w:val="●"/>
      <w:lvlJc w:val="left"/>
      <w:pPr>
        <w:ind w:left="2970" w:hanging="360"/>
      </w:pPr>
      <w:rPr>
        <w:strike w:val="0"/>
        <w:dstrike w:val="0"/>
        <w:u w:val="none"/>
        <w:effect w:val="none"/>
      </w:rPr>
    </w:lvl>
    <w:lvl w:ilvl="4">
      <w:start w:val="1"/>
      <w:numFmt w:val="bullet"/>
      <w:lvlText w:val="○"/>
      <w:lvlJc w:val="left"/>
      <w:pPr>
        <w:ind w:left="3690" w:hanging="360"/>
      </w:pPr>
      <w:rPr>
        <w:strike w:val="0"/>
        <w:dstrike w:val="0"/>
        <w:u w:val="none"/>
        <w:effect w:val="none"/>
      </w:rPr>
    </w:lvl>
    <w:lvl w:ilvl="5">
      <w:start w:val="1"/>
      <w:numFmt w:val="bullet"/>
      <w:lvlText w:val="■"/>
      <w:lvlJc w:val="left"/>
      <w:pPr>
        <w:ind w:left="4410" w:hanging="360"/>
      </w:pPr>
      <w:rPr>
        <w:strike w:val="0"/>
        <w:dstrike w:val="0"/>
        <w:u w:val="none"/>
        <w:effect w:val="none"/>
      </w:rPr>
    </w:lvl>
    <w:lvl w:ilvl="6">
      <w:start w:val="1"/>
      <w:numFmt w:val="bullet"/>
      <w:lvlText w:val="●"/>
      <w:lvlJc w:val="left"/>
      <w:pPr>
        <w:ind w:left="5130" w:hanging="360"/>
      </w:pPr>
      <w:rPr>
        <w:strike w:val="0"/>
        <w:dstrike w:val="0"/>
        <w:u w:val="none"/>
        <w:effect w:val="none"/>
      </w:rPr>
    </w:lvl>
    <w:lvl w:ilvl="7">
      <w:start w:val="1"/>
      <w:numFmt w:val="bullet"/>
      <w:lvlText w:val="○"/>
      <w:lvlJc w:val="left"/>
      <w:pPr>
        <w:ind w:left="5850" w:hanging="360"/>
      </w:pPr>
      <w:rPr>
        <w:strike w:val="0"/>
        <w:dstrike w:val="0"/>
        <w:u w:val="none"/>
        <w:effect w:val="none"/>
      </w:rPr>
    </w:lvl>
    <w:lvl w:ilvl="8">
      <w:start w:val="1"/>
      <w:numFmt w:val="bullet"/>
      <w:lvlText w:val="■"/>
      <w:lvlJc w:val="left"/>
      <w:pPr>
        <w:ind w:left="6570" w:hanging="360"/>
      </w:pPr>
      <w:rPr>
        <w:strike w:val="0"/>
        <w:dstrike w:val="0"/>
        <w:u w:val="none"/>
        <w:effect w:val="none"/>
      </w:rPr>
    </w:lvl>
  </w:abstractNum>
  <w:abstractNum w:abstractNumId="6"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B72836"/>
    <w:multiLevelType w:val="hybridMultilevel"/>
    <w:tmpl w:val="CE96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26131"/>
    <w:multiLevelType w:val="hybridMultilevel"/>
    <w:tmpl w:val="A3D0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571816"/>
    <w:multiLevelType w:val="hybridMultilevel"/>
    <w:tmpl w:val="B37AD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D21A73"/>
    <w:multiLevelType w:val="hybridMultilevel"/>
    <w:tmpl w:val="B78A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D6226E0"/>
    <w:multiLevelType w:val="hybridMultilevel"/>
    <w:tmpl w:val="0FEA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E4CDC"/>
    <w:multiLevelType w:val="hybridMultilevel"/>
    <w:tmpl w:val="96A0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B23734"/>
    <w:multiLevelType w:val="hybridMultilevel"/>
    <w:tmpl w:val="05C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50355"/>
    <w:multiLevelType w:val="hybridMultilevel"/>
    <w:tmpl w:val="571A173C"/>
    <w:lvl w:ilvl="0" w:tplc="AB963B5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695022"/>
    <w:multiLevelType w:val="multilevel"/>
    <w:tmpl w:val="DEB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0175CE"/>
    <w:multiLevelType w:val="hybridMultilevel"/>
    <w:tmpl w:val="22EE66CE"/>
    <w:lvl w:ilvl="0" w:tplc="8F2863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3A2513"/>
    <w:multiLevelType w:val="multilevel"/>
    <w:tmpl w:val="267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7736B5"/>
    <w:multiLevelType w:val="multilevel"/>
    <w:tmpl w:val="128A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312803"/>
    <w:multiLevelType w:val="hybridMultilevel"/>
    <w:tmpl w:val="219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2605F"/>
    <w:multiLevelType w:val="hybridMultilevel"/>
    <w:tmpl w:val="E68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7B7FDD"/>
    <w:multiLevelType w:val="multilevel"/>
    <w:tmpl w:val="0AF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166524"/>
    <w:multiLevelType w:val="hybridMultilevel"/>
    <w:tmpl w:val="D230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5"/>
  </w:num>
  <w:num w:numId="4">
    <w:abstractNumId w:val="6"/>
  </w:num>
  <w:num w:numId="5">
    <w:abstractNumId w:val="40"/>
  </w:num>
  <w:num w:numId="6">
    <w:abstractNumId w:val="42"/>
  </w:num>
  <w:num w:numId="7">
    <w:abstractNumId w:val="14"/>
  </w:num>
  <w:num w:numId="8">
    <w:abstractNumId w:val="23"/>
  </w:num>
  <w:num w:numId="9">
    <w:abstractNumId w:val="44"/>
  </w:num>
  <w:num w:numId="10">
    <w:abstractNumId w:val="27"/>
  </w:num>
  <w:num w:numId="11">
    <w:abstractNumId w:val="41"/>
  </w:num>
  <w:num w:numId="12">
    <w:abstractNumId w:val="24"/>
  </w:num>
  <w:num w:numId="13">
    <w:abstractNumId w:val="9"/>
  </w:num>
  <w:num w:numId="14">
    <w:abstractNumId w:val="43"/>
  </w:num>
  <w:num w:numId="15">
    <w:abstractNumId w:val="17"/>
  </w:num>
  <w:num w:numId="16">
    <w:abstractNumId w:val="22"/>
  </w:num>
  <w:num w:numId="17">
    <w:abstractNumId w:val="20"/>
  </w:num>
  <w:num w:numId="18">
    <w:abstractNumId w:val="15"/>
  </w:num>
  <w:num w:numId="19">
    <w:abstractNumId w:val="34"/>
  </w:num>
  <w:num w:numId="20">
    <w:abstractNumId w:val="28"/>
  </w:num>
  <w:num w:numId="21">
    <w:abstractNumId w:val="16"/>
  </w:num>
  <w:num w:numId="22">
    <w:abstractNumId w:val="8"/>
  </w:num>
  <w:num w:numId="23">
    <w:abstractNumId w:val="12"/>
  </w:num>
  <w:num w:numId="24">
    <w:abstractNumId w:val="13"/>
  </w:num>
  <w:num w:numId="25">
    <w:abstractNumId w:val="3"/>
  </w:num>
  <w:num w:numId="26">
    <w:abstractNumId w:val="38"/>
  </w:num>
  <w:num w:numId="27">
    <w:abstractNumId w:val="11"/>
  </w:num>
  <w:num w:numId="28">
    <w:abstractNumId w:val="4"/>
  </w:num>
  <w:num w:numId="29">
    <w:abstractNumId w:val="29"/>
  </w:num>
  <w:num w:numId="30">
    <w:abstractNumId w:val="0"/>
  </w:num>
  <w:num w:numId="31">
    <w:abstractNumId w:val="37"/>
  </w:num>
  <w:num w:numId="32">
    <w:abstractNumId w:val="32"/>
  </w:num>
  <w:num w:numId="33">
    <w:abstractNumId w:val="45"/>
  </w:num>
  <w:num w:numId="34">
    <w:abstractNumId w:val="36"/>
  </w:num>
  <w:num w:numId="35">
    <w:abstractNumId w:val="33"/>
  </w:num>
  <w:num w:numId="36">
    <w:abstractNumId w:val="25"/>
  </w:num>
  <w:num w:numId="37">
    <w:abstractNumId w:val="21"/>
  </w:num>
  <w:num w:numId="38">
    <w:abstractNumId w:val="2"/>
  </w:num>
  <w:num w:numId="39">
    <w:abstractNumId w:val="19"/>
  </w:num>
  <w:num w:numId="40">
    <w:abstractNumId w:val="30"/>
  </w:num>
  <w:num w:numId="41">
    <w:abstractNumId w:val="7"/>
  </w:num>
  <w:num w:numId="42">
    <w:abstractNumId w:val="39"/>
  </w:num>
  <w:num w:numId="43">
    <w:abstractNumId w:val="46"/>
  </w:num>
  <w:num w:numId="44">
    <w:abstractNumId w:val="5"/>
  </w:num>
  <w:num w:numId="45">
    <w:abstractNumId w:val="1"/>
  </w:num>
  <w:num w:numId="46">
    <w:abstractNumId w:val="26"/>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01D"/>
    <w:rsid w:val="00014DA3"/>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4BC1"/>
    <w:rsid w:val="0003586A"/>
    <w:rsid w:val="00043163"/>
    <w:rsid w:val="00043799"/>
    <w:rsid w:val="000472CC"/>
    <w:rsid w:val="00052386"/>
    <w:rsid w:val="000549E0"/>
    <w:rsid w:val="000562F2"/>
    <w:rsid w:val="00056B07"/>
    <w:rsid w:val="00060F31"/>
    <w:rsid w:val="00061788"/>
    <w:rsid w:val="00061A22"/>
    <w:rsid w:val="00062CBF"/>
    <w:rsid w:val="00062FC1"/>
    <w:rsid w:val="00063886"/>
    <w:rsid w:val="00065F7F"/>
    <w:rsid w:val="00065FAC"/>
    <w:rsid w:val="00067051"/>
    <w:rsid w:val="000729AB"/>
    <w:rsid w:val="00072F02"/>
    <w:rsid w:val="00073422"/>
    <w:rsid w:val="00073589"/>
    <w:rsid w:val="00082321"/>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3CD5"/>
    <w:rsid w:val="000D78F7"/>
    <w:rsid w:val="000E4594"/>
    <w:rsid w:val="000E5012"/>
    <w:rsid w:val="000E75B5"/>
    <w:rsid w:val="000F204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64FB"/>
    <w:rsid w:val="001679AF"/>
    <w:rsid w:val="00171D8C"/>
    <w:rsid w:val="001737D9"/>
    <w:rsid w:val="001816CA"/>
    <w:rsid w:val="0018319D"/>
    <w:rsid w:val="00184497"/>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181"/>
    <w:rsid w:val="001F2943"/>
    <w:rsid w:val="001F2E16"/>
    <w:rsid w:val="001F4D3F"/>
    <w:rsid w:val="001F60FD"/>
    <w:rsid w:val="001F6922"/>
    <w:rsid w:val="00201CA2"/>
    <w:rsid w:val="00202C61"/>
    <w:rsid w:val="00203D6F"/>
    <w:rsid w:val="00205F2D"/>
    <w:rsid w:val="002065D5"/>
    <w:rsid w:val="00206D6C"/>
    <w:rsid w:val="002106DD"/>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0EE"/>
    <w:rsid w:val="002747A6"/>
    <w:rsid w:val="00274B8E"/>
    <w:rsid w:val="0027685E"/>
    <w:rsid w:val="00277C93"/>
    <w:rsid w:val="00284FBC"/>
    <w:rsid w:val="0028600B"/>
    <w:rsid w:val="00286394"/>
    <w:rsid w:val="00287403"/>
    <w:rsid w:val="00293B87"/>
    <w:rsid w:val="00295A18"/>
    <w:rsid w:val="002A029F"/>
    <w:rsid w:val="002A339C"/>
    <w:rsid w:val="002A3978"/>
    <w:rsid w:val="002A4F5A"/>
    <w:rsid w:val="002A6BD7"/>
    <w:rsid w:val="002B1591"/>
    <w:rsid w:val="002B1709"/>
    <w:rsid w:val="002B23C6"/>
    <w:rsid w:val="002B26A3"/>
    <w:rsid w:val="002B3F0C"/>
    <w:rsid w:val="002C0561"/>
    <w:rsid w:val="002C0B03"/>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E7B3D"/>
    <w:rsid w:val="002F01CF"/>
    <w:rsid w:val="002F08D1"/>
    <w:rsid w:val="002F0C10"/>
    <w:rsid w:val="002F18A1"/>
    <w:rsid w:val="002F1B2F"/>
    <w:rsid w:val="002F2181"/>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503E7"/>
    <w:rsid w:val="0035125F"/>
    <w:rsid w:val="00353D74"/>
    <w:rsid w:val="00355A2E"/>
    <w:rsid w:val="00361718"/>
    <w:rsid w:val="0036194F"/>
    <w:rsid w:val="00363C67"/>
    <w:rsid w:val="00364541"/>
    <w:rsid w:val="003700A4"/>
    <w:rsid w:val="00371E46"/>
    <w:rsid w:val="003729CD"/>
    <w:rsid w:val="003756D1"/>
    <w:rsid w:val="003760BA"/>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6072"/>
    <w:rsid w:val="003F7064"/>
    <w:rsid w:val="004016CB"/>
    <w:rsid w:val="00403A47"/>
    <w:rsid w:val="0040428C"/>
    <w:rsid w:val="0040694B"/>
    <w:rsid w:val="00406B99"/>
    <w:rsid w:val="0040775B"/>
    <w:rsid w:val="00407CB8"/>
    <w:rsid w:val="0041229C"/>
    <w:rsid w:val="00412E6C"/>
    <w:rsid w:val="00416596"/>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2163"/>
    <w:rsid w:val="004B61CE"/>
    <w:rsid w:val="004B676E"/>
    <w:rsid w:val="004C0CFD"/>
    <w:rsid w:val="004D040F"/>
    <w:rsid w:val="004D6845"/>
    <w:rsid w:val="004E2EA5"/>
    <w:rsid w:val="004E30D5"/>
    <w:rsid w:val="004E3E0F"/>
    <w:rsid w:val="004E6E17"/>
    <w:rsid w:val="004E71F3"/>
    <w:rsid w:val="004E7FAD"/>
    <w:rsid w:val="004F285E"/>
    <w:rsid w:val="004F3CB9"/>
    <w:rsid w:val="004F628C"/>
    <w:rsid w:val="004F7692"/>
    <w:rsid w:val="004F79F5"/>
    <w:rsid w:val="005009AF"/>
    <w:rsid w:val="0050171A"/>
    <w:rsid w:val="005036E7"/>
    <w:rsid w:val="005041F0"/>
    <w:rsid w:val="00505B78"/>
    <w:rsid w:val="005138BE"/>
    <w:rsid w:val="00516621"/>
    <w:rsid w:val="00524CCB"/>
    <w:rsid w:val="005303BA"/>
    <w:rsid w:val="00530976"/>
    <w:rsid w:val="00532C58"/>
    <w:rsid w:val="005346BD"/>
    <w:rsid w:val="005367B1"/>
    <w:rsid w:val="0053716E"/>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56A"/>
    <w:rsid w:val="005D7FF9"/>
    <w:rsid w:val="005E016E"/>
    <w:rsid w:val="005E20B6"/>
    <w:rsid w:val="005E2D37"/>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145B"/>
    <w:rsid w:val="006F21CB"/>
    <w:rsid w:val="006F6956"/>
    <w:rsid w:val="006F6CB0"/>
    <w:rsid w:val="007007E6"/>
    <w:rsid w:val="007010E4"/>
    <w:rsid w:val="00702718"/>
    <w:rsid w:val="007027BB"/>
    <w:rsid w:val="007068CA"/>
    <w:rsid w:val="007107BA"/>
    <w:rsid w:val="00710CBE"/>
    <w:rsid w:val="00712430"/>
    <w:rsid w:val="00712D6D"/>
    <w:rsid w:val="007130EF"/>
    <w:rsid w:val="00713611"/>
    <w:rsid w:val="00716DE9"/>
    <w:rsid w:val="0071788E"/>
    <w:rsid w:val="00717DF0"/>
    <w:rsid w:val="00720768"/>
    <w:rsid w:val="007226EC"/>
    <w:rsid w:val="00723FCD"/>
    <w:rsid w:val="0072571A"/>
    <w:rsid w:val="00727CA6"/>
    <w:rsid w:val="00730347"/>
    <w:rsid w:val="00732044"/>
    <w:rsid w:val="007321B8"/>
    <w:rsid w:val="00734ABF"/>
    <w:rsid w:val="007355C0"/>
    <w:rsid w:val="007364C0"/>
    <w:rsid w:val="007418CB"/>
    <w:rsid w:val="00742CEC"/>
    <w:rsid w:val="00750E3E"/>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414E"/>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7F3"/>
    <w:rsid w:val="00867EA4"/>
    <w:rsid w:val="00871D14"/>
    <w:rsid w:val="00873A04"/>
    <w:rsid w:val="00873DA8"/>
    <w:rsid w:val="00874B10"/>
    <w:rsid w:val="00874C2F"/>
    <w:rsid w:val="00875B1C"/>
    <w:rsid w:val="00876ED9"/>
    <w:rsid w:val="00883586"/>
    <w:rsid w:val="0088700A"/>
    <w:rsid w:val="00887ACB"/>
    <w:rsid w:val="00893279"/>
    <w:rsid w:val="00893746"/>
    <w:rsid w:val="008A19AB"/>
    <w:rsid w:val="008A2B38"/>
    <w:rsid w:val="008A2F07"/>
    <w:rsid w:val="008A7162"/>
    <w:rsid w:val="008B0BD4"/>
    <w:rsid w:val="008B4352"/>
    <w:rsid w:val="008B789E"/>
    <w:rsid w:val="008C0560"/>
    <w:rsid w:val="008C3E32"/>
    <w:rsid w:val="008C4563"/>
    <w:rsid w:val="008C65C8"/>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44B"/>
    <w:rsid w:val="00982A41"/>
    <w:rsid w:val="00985031"/>
    <w:rsid w:val="00986231"/>
    <w:rsid w:val="00991262"/>
    <w:rsid w:val="00994500"/>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85"/>
    <w:rsid w:val="00A001C1"/>
    <w:rsid w:val="00A0093E"/>
    <w:rsid w:val="00A00CEB"/>
    <w:rsid w:val="00A02B93"/>
    <w:rsid w:val="00A034CA"/>
    <w:rsid w:val="00A07D42"/>
    <w:rsid w:val="00A10329"/>
    <w:rsid w:val="00A1186C"/>
    <w:rsid w:val="00A14583"/>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2337"/>
    <w:rsid w:val="00A54089"/>
    <w:rsid w:val="00A55740"/>
    <w:rsid w:val="00A5752D"/>
    <w:rsid w:val="00A5772E"/>
    <w:rsid w:val="00A63DFA"/>
    <w:rsid w:val="00A646C4"/>
    <w:rsid w:val="00A64911"/>
    <w:rsid w:val="00A67C2D"/>
    <w:rsid w:val="00A729B2"/>
    <w:rsid w:val="00A72B24"/>
    <w:rsid w:val="00A766CA"/>
    <w:rsid w:val="00A76A95"/>
    <w:rsid w:val="00A76DCE"/>
    <w:rsid w:val="00A77C1D"/>
    <w:rsid w:val="00A86D1F"/>
    <w:rsid w:val="00A8756E"/>
    <w:rsid w:val="00A90443"/>
    <w:rsid w:val="00A90905"/>
    <w:rsid w:val="00A91753"/>
    <w:rsid w:val="00A91A18"/>
    <w:rsid w:val="00A923E5"/>
    <w:rsid w:val="00A96DBE"/>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257C"/>
    <w:rsid w:val="00AE2E7D"/>
    <w:rsid w:val="00AE307F"/>
    <w:rsid w:val="00AE3FCE"/>
    <w:rsid w:val="00AE4F35"/>
    <w:rsid w:val="00AE7BF6"/>
    <w:rsid w:val="00AF131B"/>
    <w:rsid w:val="00AF2332"/>
    <w:rsid w:val="00AF3C0A"/>
    <w:rsid w:val="00B0054B"/>
    <w:rsid w:val="00B027B1"/>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1943"/>
    <w:rsid w:val="00B921DE"/>
    <w:rsid w:val="00B93181"/>
    <w:rsid w:val="00B964C9"/>
    <w:rsid w:val="00B97AE2"/>
    <w:rsid w:val="00B97E8D"/>
    <w:rsid w:val="00BA19C5"/>
    <w:rsid w:val="00BA64A5"/>
    <w:rsid w:val="00BA6B29"/>
    <w:rsid w:val="00BB2A21"/>
    <w:rsid w:val="00BB383F"/>
    <w:rsid w:val="00BB4503"/>
    <w:rsid w:val="00BB4F32"/>
    <w:rsid w:val="00BB7254"/>
    <w:rsid w:val="00BC0269"/>
    <w:rsid w:val="00BC432C"/>
    <w:rsid w:val="00BD233A"/>
    <w:rsid w:val="00BD4655"/>
    <w:rsid w:val="00BD48B2"/>
    <w:rsid w:val="00BE133A"/>
    <w:rsid w:val="00BE3969"/>
    <w:rsid w:val="00BE4E43"/>
    <w:rsid w:val="00BE6FBA"/>
    <w:rsid w:val="00BE763F"/>
    <w:rsid w:val="00BF0912"/>
    <w:rsid w:val="00BF128D"/>
    <w:rsid w:val="00BF1591"/>
    <w:rsid w:val="00BF25E3"/>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2B3"/>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5C8"/>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5761"/>
    <w:rsid w:val="00EF0E87"/>
    <w:rsid w:val="00EF364A"/>
    <w:rsid w:val="00EF5113"/>
    <w:rsid w:val="00EF5DBC"/>
    <w:rsid w:val="00EF7A5D"/>
    <w:rsid w:val="00F00BE1"/>
    <w:rsid w:val="00F00DD3"/>
    <w:rsid w:val="00F01B10"/>
    <w:rsid w:val="00F026FF"/>
    <w:rsid w:val="00F042ED"/>
    <w:rsid w:val="00F055FA"/>
    <w:rsid w:val="00F07459"/>
    <w:rsid w:val="00F07962"/>
    <w:rsid w:val="00F1017D"/>
    <w:rsid w:val="00F11745"/>
    <w:rsid w:val="00F14A28"/>
    <w:rsid w:val="00F15EB1"/>
    <w:rsid w:val="00F16676"/>
    <w:rsid w:val="00F17D48"/>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21E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6521B-2FE1-44B3-B7AB-DF046C2D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Bonny</cp:lastModifiedBy>
  <cp:revision>4</cp:revision>
  <cp:lastPrinted>2014-07-22T18:52:00Z</cp:lastPrinted>
  <dcterms:created xsi:type="dcterms:W3CDTF">2019-02-27T03:38:00Z</dcterms:created>
  <dcterms:modified xsi:type="dcterms:W3CDTF">2019-03-21T05:20:00Z</dcterms:modified>
</cp:coreProperties>
</file>