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66E9B" w14:textId="03A055FE" w:rsidR="00454E8E" w:rsidRPr="007F594C" w:rsidRDefault="00454E8E" w:rsidP="00454E8E">
      <w:pPr>
        <w:pStyle w:val="Heading1"/>
        <w:shd w:val="clear" w:color="auto" w:fill="315286"/>
        <w:spacing w:before="0"/>
        <w:rPr>
          <w:rFonts w:ascii="Arial" w:eastAsia="Times New Roman" w:hAnsi="Arial" w:cs="Arial"/>
          <w:b/>
          <w:bCs/>
          <w:color w:val="FFFFFF"/>
          <w:spacing w:val="-6"/>
          <w:kern w:val="36"/>
          <w:sz w:val="40"/>
          <w:szCs w:val="40"/>
          <w14:ligatures w14:val="none"/>
        </w:rPr>
      </w:pPr>
      <w:r>
        <w:rPr>
          <w:noProof/>
        </w:rPr>
        <w:drawing>
          <wp:anchor distT="0" distB="0" distL="114300" distR="114300" simplePos="0" relativeHeight="251658240" behindDoc="1" locked="0" layoutInCell="1" allowOverlap="1" wp14:anchorId="61C739AD" wp14:editId="6C00834F">
            <wp:simplePos x="0" y="0"/>
            <wp:positionH relativeFrom="column">
              <wp:posOffset>0</wp:posOffset>
            </wp:positionH>
            <wp:positionV relativeFrom="paragraph">
              <wp:posOffset>0</wp:posOffset>
            </wp:positionV>
            <wp:extent cx="850900" cy="868265"/>
            <wp:effectExtent l="0" t="0" r="6350" b="8255"/>
            <wp:wrapTight wrapText="bothSides">
              <wp:wrapPolygon edited="0">
                <wp:start x="0" y="0"/>
                <wp:lineTo x="0" y="21331"/>
                <wp:lineTo x="21278" y="21331"/>
                <wp:lineTo x="21278" y="0"/>
                <wp:lineTo x="0" y="0"/>
              </wp:wrapPolygon>
            </wp:wrapTight>
            <wp:docPr id="945419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900" cy="868265"/>
                    </a:xfrm>
                    <a:prstGeom prst="rect">
                      <a:avLst/>
                    </a:prstGeom>
                    <a:noFill/>
                  </pic:spPr>
                </pic:pic>
              </a:graphicData>
            </a:graphic>
          </wp:anchor>
        </w:drawing>
      </w:r>
      <w:r w:rsidRPr="00454E8E">
        <w:rPr>
          <w:rFonts w:ascii="Arial" w:eastAsia="Times New Roman" w:hAnsi="Arial" w:cs="Arial"/>
          <w:b/>
          <w:bCs/>
          <w:color w:val="FFFFFF"/>
          <w:spacing w:val="-6"/>
          <w:kern w:val="36"/>
          <w:sz w:val="54"/>
          <w:szCs w:val="54"/>
          <w14:ligatures w14:val="none"/>
        </w:rPr>
        <w:t xml:space="preserve"> </w:t>
      </w:r>
      <w:r w:rsidRPr="007F594C">
        <w:rPr>
          <w:rFonts w:ascii="Arial" w:eastAsia="Times New Roman" w:hAnsi="Arial" w:cs="Arial"/>
          <w:b/>
          <w:bCs/>
          <w:color w:val="FFFFFF"/>
          <w:spacing w:val="-6"/>
          <w:kern w:val="36"/>
          <w:sz w:val="40"/>
          <w:szCs w:val="40"/>
          <w14:ligatures w14:val="none"/>
        </w:rPr>
        <w:t>Montana State Council</w:t>
      </w:r>
    </w:p>
    <w:p w14:paraId="1D5E1038" w14:textId="77777777" w:rsidR="00454E8E" w:rsidRPr="00454E8E" w:rsidRDefault="00454E8E" w:rsidP="00454E8E">
      <w:pPr>
        <w:shd w:val="clear" w:color="auto" w:fill="315286"/>
        <w:spacing w:after="24" w:line="240" w:lineRule="auto"/>
        <w:rPr>
          <w:rFonts w:ascii="Arial" w:eastAsia="Times New Roman" w:hAnsi="Arial" w:cs="Arial"/>
          <w:b/>
          <w:bCs/>
          <w:color w:val="ECEDDC"/>
          <w:kern w:val="0"/>
          <w:sz w:val="16"/>
          <w:szCs w:val="16"/>
          <w14:ligatures w14:val="none"/>
        </w:rPr>
      </w:pPr>
      <w:r w:rsidRPr="00454E8E">
        <w:rPr>
          <w:rFonts w:ascii="Arial" w:eastAsia="Times New Roman" w:hAnsi="Arial" w:cs="Arial"/>
          <w:b/>
          <w:bCs/>
          <w:color w:val="ECEDDC"/>
          <w:kern w:val="0"/>
          <w:sz w:val="16"/>
          <w:szCs w:val="16"/>
          <w14:ligatures w14:val="none"/>
        </w:rPr>
        <w:t>Affiliate of the Society for Human Resource Management</w:t>
      </w:r>
    </w:p>
    <w:p w14:paraId="0B21F757" w14:textId="31EDEE2D" w:rsidR="00206E11" w:rsidRDefault="00206E11" w:rsidP="00206E11">
      <w:pPr>
        <w:spacing w:after="0" w:line="240" w:lineRule="auto"/>
      </w:pPr>
    </w:p>
    <w:p w14:paraId="11124A55" w14:textId="277969FF" w:rsidR="00454E8E" w:rsidRDefault="005A66C4" w:rsidP="00206E11">
      <w:pPr>
        <w:spacing w:after="0" w:line="240" w:lineRule="auto"/>
        <w:rPr>
          <w:b/>
          <w:bCs/>
          <w:u w:val="single"/>
        </w:rPr>
      </w:pPr>
      <w:r>
        <w:rPr>
          <w:rFonts w:ascii="Bookman Old Style" w:hAnsi="Bookman Old Style"/>
          <w:b/>
          <w:bCs/>
          <w:i/>
          <w:iCs/>
          <w:noProof/>
          <w:color w:val="7030A0"/>
          <w:sz w:val="28"/>
          <w:szCs w:val="28"/>
          <w:u w:val="single"/>
          <w14:shadow w14:blurRad="63500" w14:dist="50800" w14:dir="13500000" w14:sx="0" w14:sy="0" w14:kx="0" w14:ky="0" w14:algn="none">
            <w14:srgbClr w14:val="000000">
              <w14:alpha w14:val="50000"/>
            </w14:srgbClr>
          </w14:shadow>
        </w:rPr>
        <w:drawing>
          <wp:anchor distT="0" distB="0" distL="114300" distR="114300" simplePos="0" relativeHeight="251670528" behindDoc="1" locked="0" layoutInCell="1" allowOverlap="1" wp14:anchorId="24B7346F" wp14:editId="453F63AC">
            <wp:simplePos x="0" y="0"/>
            <wp:positionH relativeFrom="column">
              <wp:posOffset>1067435</wp:posOffset>
            </wp:positionH>
            <wp:positionV relativeFrom="paragraph">
              <wp:posOffset>133979</wp:posOffset>
            </wp:positionV>
            <wp:extent cx="998855" cy="639445"/>
            <wp:effectExtent l="76200" t="133350" r="67945" b="141605"/>
            <wp:wrapTight wrapText="bothSides">
              <wp:wrapPolygon edited="0">
                <wp:start x="19710" y="-1186"/>
                <wp:lineTo x="1355" y="-8574"/>
                <wp:lineTo x="-2099" y="10630"/>
                <wp:lineTo x="-624" y="11946"/>
                <wp:lineTo x="-995" y="21141"/>
                <wp:lineTo x="1385" y="22186"/>
                <wp:lineTo x="1893" y="21740"/>
                <wp:lineTo x="21188" y="21520"/>
                <wp:lineTo x="22067" y="11880"/>
                <wp:lineTo x="22178" y="11260"/>
                <wp:lineTo x="22090" y="-142"/>
                <wp:lineTo x="19710" y="-1186"/>
              </wp:wrapPolygon>
            </wp:wrapTight>
            <wp:docPr id="10565438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20658289">
                      <a:off x="0" y="0"/>
                      <a:ext cx="998855" cy="639445"/>
                    </a:xfrm>
                    <a:prstGeom prst="rect">
                      <a:avLst/>
                    </a:prstGeom>
                    <a:noFill/>
                  </pic:spPr>
                </pic:pic>
              </a:graphicData>
            </a:graphic>
            <wp14:sizeRelH relativeFrom="margin">
              <wp14:pctWidth>0</wp14:pctWidth>
            </wp14:sizeRelH>
            <wp14:sizeRelV relativeFrom="margin">
              <wp14:pctHeight>0</wp14:pctHeight>
            </wp14:sizeRelV>
          </wp:anchor>
        </w:drawing>
      </w:r>
      <w:r w:rsidR="001F1B65">
        <w:rPr>
          <w:noProof/>
        </w:rPr>
        <w:drawing>
          <wp:anchor distT="0" distB="0" distL="114300" distR="114300" simplePos="0" relativeHeight="251659264" behindDoc="1" locked="0" layoutInCell="1" allowOverlap="1" wp14:anchorId="1A39DCFA" wp14:editId="03CF662C">
            <wp:simplePos x="0" y="0"/>
            <wp:positionH relativeFrom="column">
              <wp:posOffset>5200650</wp:posOffset>
            </wp:positionH>
            <wp:positionV relativeFrom="paragraph">
              <wp:posOffset>4445</wp:posOffset>
            </wp:positionV>
            <wp:extent cx="1296035" cy="679450"/>
            <wp:effectExtent l="0" t="0" r="0" b="6350"/>
            <wp:wrapTight wrapText="bothSides">
              <wp:wrapPolygon edited="0">
                <wp:start x="0" y="0"/>
                <wp:lineTo x="0" y="21196"/>
                <wp:lineTo x="21272" y="21196"/>
                <wp:lineTo x="21272" y="0"/>
                <wp:lineTo x="0" y="0"/>
              </wp:wrapPolygon>
            </wp:wrapTight>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6035" cy="679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607CA1" w14:textId="72DEFA94" w:rsidR="00D300B7" w:rsidRPr="000A4322" w:rsidRDefault="00661DBF" w:rsidP="00661DBF">
      <w:pPr>
        <w:spacing w:after="0" w:line="240" w:lineRule="auto"/>
        <w:rPr>
          <w:rFonts w:ascii="Bookman Old Style" w:hAnsi="Bookman Old Style"/>
          <w:b/>
          <w:bCs/>
          <w:i/>
          <w:iCs/>
          <w:color w:val="0070C0"/>
          <w:sz w:val="28"/>
          <w:szCs w:val="28"/>
          <w14:shadow w14:blurRad="63500" w14:dist="50800" w14:dir="13500000" w14:sx="0" w14:sy="0" w14:kx="0" w14:ky="0" w14:algn="none">
            <w14:srgbClr w14:val="000000">
              <w14:alpha w14:val="50000"/>
            </w14:srgbClr>
          </w14:shadow>
        </w:rPr>
      </w:pPr>
      <w:r>
        <w:rPr>
          <w:b/>
          <w:bCs/>
        </w:rPr>
        <w:t xml:space="preserve">   </w:t>
      </w:r>
      <w:r w:rsidR="00206E11" w:rsidRPr="000A4322">
        <w:rPr>
          <w:rFonts w:ascii="Bookman Old Style" w:hAnsi="Bookman Old Style"/>
          <w:b/>
          <w:bCs/>
          <w:i/>
          <w:iCs/>
          <w:color w:val="0070C0"/>
          <w:sz w:val="28"/>
          <w:szCs w:val="28"/>
          <w14:shadow w14:blurRad="63500" w14:dist="50800" w14:dir="13500000" w14:sx="0" w14:sy="0" w14:kx="0" w14:ky="0" w14:algn="none">
            <w14:srgbClr w14:val="000000">
              <w14:alpha w14:val="50000"/>
            </w14:srgbClr>
          </w14:shadow>
        </w:rPr>
        <w:t xml:space="preserve">LEGISLATIVE </w:t>
      </w:r>
      <w:r w:rsidR="006F15BD" w:rsidRPr="000A4322">
        <w:rPr>
          <w:rFonts w:ascii="Bookman Old Style" w:hAnsi="Bookman Old Style"/>
          <w:b/>
          <w:bCs/>
          <w:i/>
          <w:iCs/>
          <w:color w:val="0070C0"/>
          <w:sz w:val="28"/>
          <w:szCs w:val="28"/>
          <w14:shadow w14:blurRad="63500" w14:dist="50800" w14:dir="13500000" w14:sx="0" w14:sy="0" w14:kx="0" w14:ky="0" w14:algn="none">
            <w14:srgbClr w14:val="000000">
              <w14:alpha w14:val="50000"/>
            </w14:srgbClr>
          </w14:shadow>
        </w:rPr>
        <w:t xml:space="preserve">UPDATE </w:t>
      </w:r>
    </w:p>
    <w:p w14:paraId="0CAFDBF4" w14:textId="7D5EDE51" w:rsidR="00661DBF" w:rsidRDefault="004231D2" w:rsidP="00661DBF">
      <w:pPr>
        <w:spacing w:after="0" w:line="240" w:lineRule="auto"/>
        <w:rPr>
          <w:rFonts w:ascii="Bookman Old Style" w:hAnsi="Bookman Old Style"/>
          <w:b/>
          <w:bCs/>
          <w:i/>
          <w:iCs/>
          <w:color w:val="7030A0"/>
          <w:sz w:val="28"/>
          <w:szCs w:val="28"/>
          <w:u w:val="single"/>
          <w14:shadow w14:blurRad="63500" w14:dist="50800" w14:dir="13500000" w14:sx="0" w14:sy="0" w14:kx="0" w14:ky="0" w14:algn="none">
            <w14:srgbClr w14:val="000000">
              <w14:alpha w14:val="50000"/>
            </w14:srgbClr>
          </w14:shadow>
        </w:rPr>
      </w:pPr>
      <w:r>
        <w:rPr>
          <w:noProof/>
        </w:rPr>
        <w:drawing>
          <wp:anchor distT="0" distB="0" distL="114300" distR="114300" simplePos="0" relativeHeight="251660288" behindDoc="1" locked="0" layoutInCell="1" allowOverlap="1" wp14:anchorId="16E5D5A1" wp14:editId="2CEC5ED5">
            <wp:simplePos x="0" y="0"/>
            <wp:positionH relativeFrom="margin">
              <wp:align>left</wp:align>
            </wp:positionH>
            <wp:positionV relativeFrom="paragraph">
              <wp:posOffset>101289</wp:posOffset>
            </wp:positionV>
            <wp:extent cx="1013460" cy="782955"/>
            <wp:effectExtent l="76200" t="95250" r="72390" b="93345"/>
            <wp:wrapTight wrapText="bothSides">
              <wp:wrapPolygon edited="0">
                <wp:start x="20173" y="-453"/>
                <wp:lineTo x="670" y="-5540"/>
                <wp:lineTo x="-1897" y="10946"/>
                <wp:lineTo x="-792" y="19812"/>
                <wp:lineTo x="-952" y="20843"/>
                <wp:lineTo x="1436" y="21465"/>
                <wp:lineTo x="7169" y="21888"/>
                <wp:lineTo x="21824" y="18206"/>
                <wp:lineTo x="21984" y="17175"/>
                <wp:lineTo x="22163" y="66"/>
                <wp:lineTo x="20173" y="-453"/>
              </wp:wrapPolygon>
            </wp:wrapTight>
            <wp:docPr id="8260419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916405">
                      <a:off x="0" y="0"/>
                      <a:ext cx="1013460" cy="782955"/>
                    </a:xfrm>
                    <a:prstGeom prst="rect">
                      <a:avLst/>
                    </a:prstGeom>
                    <a:noFill/>
                  </pic:spPr>
                </pic:pic>
              </a:graphicData>
            </a:graphic>
            <wp14:sizeRelH relativeFrom="margin">
              <wp14:pctWidth>0</wp14:pctWidth>
            </wp14:sizeRelH>
            <wp14:sizeRelV relativeFrom="margin">
              <wp14:pctHeight>0</wp14:pctHeight>
            </wp14:sizeRelV>
          </wp:anchor>
        </w:drawing>
      </w:r>
    </w:p>
    <w:p w14:paraId="768A705D" w14:textId="0320D7E1" w:rsidR="001C0088" w:rsidRDefault="00092D39" w:rsidP="00661DBF">
      <w:pPr>
        <w:spacing w:after="0" w:line="240" w:lineRule="auto"/>
        <w:rPr>
          <w:rFonts w:ascii="Bookman Old Style" w:hAnsi="Bookman Old Style"/>
          <w:b/>
          <w:bCs/>
          <w:i/>
          <w:iCs/>
          <w:color w:val="FF0000"/>
          <w:sz w:val="28"/>
          <w:szCs w:val="28"/>
          <w14:shadow w14:blurRad="63500" w14:dist="50800" w14:dir="13500000" w14:sx="0" w14:sy="0" w14:kx="0" w14:ky="0" w14:algn="none">
            <w14:srgbClr w14:val="000000">
              <w14:alpha w14:val="50000"/>
            </w14:srgbClr>
          </w14:shadow>
        </w:rPr>
      </w:pPr>
      <w:r w:rsidRPr="00092D39">
        <w:rPr>
          <w:rFonts w:ascii="Bookman Old Style" w:hAnsi="Bookman Old Style"/>
          <w:b/>
          <w:bCs/>
          <w:i/>
          <w:iCs/>
          <w:noProof/>
          <w:color w:val="FF0000"/>
          <w:sz w:val="28"/>
          <w:szCs w:val="28"/>
          <w14:shadow w14:blurRad="63500" w14:dist="50800" w14:dir="13500000" w14:sx="0" w14:sy="0" w14:kx="0" w14:ky="0" w14:algn="none">
            <w14:srgbClr w14:val="000000">
              <w14:alpha w14:val="50000"/>
            </w14:srgbClr>
          </w14:shadow>
        </w:rPr>
        <w:drawing>
          <wp:anchor distT="0" distB="0" distL="114300" distR="114300" simplePos="0" relativeHeight="251667456" behindDoc="1" locked="0" layoutInCell="1" allowOverlap="1" wp14:anchorId="33E797A8" wp14:editId="45CE222B">
            <wp:simplePos x="0" y="0"/>
            <wp:positionH relativeFrom="column">
              <wp:posOffset>5325110</wp:posOffset>
            </wp:positionH>
            <wp:positionV relativeFrom="paragraph">
              <wp:posOffset>168275</wp:posOffset>
            </wp:positionV>
            <wp:extent cx="1001395" cy="565150"/>
            <wp:effectExtent l="0" t="0" r="8255" b="6350"/>
            <wp:wrapTight wrapText="bothSides">
              <wp:wrapPolygon edited="0">
                <wp:start x="0" y="0"/>
                <wp:lineTo x="0" y="21115"/>
                <wp:lineTo x="21367" y="21115"/>
                <wp:lineTo x="21367" y="0"/>
                <wp:lineTo x="0" y="0"/>
              </wp:wrapPolygon>
            </wp:wrapTight>
            <wp:docPr id="17631377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1395" cy="565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66C4">
        <w:rPr>
          <w:rFonts w:ascii="Bookman Old Style" w:hAnsi="Bookman Old Style"/>
          <w:b/>
          <w:bCs/>
          <w:i/>
          <w:iCs/>
          <w:color w:val="FF0000"/>
          <w:sz w:val="28"/>
          <w:szCs w:val="28"/>
          <w14:shadow w14:blurRad="63500" w14:dist="50800" w14:dir="13500000" w14:sx="0" w14:sy="0" w14:kx="0" w14:ky="0" w14:algn="none">
            <w14:srgbClr w14:val="000000">
              <w14:alpha w14:val="50000"/>
            </w14:srgbClr>
          </w14:shadow>
        </w:rPr>
        <w:t xml:space="preserve">     </w:t>
      </w:r>
      <w:r w:rsidR="00124644">
        <w:rPr>
          <w:rFonts w:ascii="Bookman Old Style" w:hAnsi="Bookman Old Style"/>
          <w:b/>
          <w:bCs/>
          <w:i/>
          <w:iCs/>
          <w:color w:val="FF0000"/>
          <w:sz w:val="28"/>
          <w:szCs w:val="28"/>
          <w14:shadow w14:blurRad="63500" w14:dist="50800" w14:dir="13500000" w14:sx="0" w14:sy="0" w14:kx="0" w14:ky="0" w14:algn="none">
            <w14:srgbClr w14:val="000000">
              <w14:alpha w14:val="50000"/>
            </w14:srgbClr>
          </w14:shadow>
        </w:rPr>
        <w:t>JANUARY 2026</w:t>
      </w:r>
    </w:p>
    <w:p w14:paraId="4B8C9695" w14:textId="4D0E5CB6" w:rsidR="001C0088" w:rsidRDefault="001C0088" w:rsidP="004D6516">
      <w:pPr>
        <w:spacing w:after="0" w:line="240" w:lineRule="auto"/>
        <w:jc w:val="center"/>
        <w:rPr>
          <w:rFonts w:ascii="Bookman Old Style" w:hAnsi="Bookman Old Style"/>
          <w:b/>
          <w:bCs/>
          <w:i/>
          <w:iCs/>
          <w:color w:val="FF0000"/>
          <w:sz w:val="28"/>
          <w:szCs w:val="28"/>
          <w14:shadow w14:blurRad="63500" w14:dist="50800" w14:dir="13500000" w14:sx="0" w14:sy="0" w14:kx="0" w14:ky="0" w14:algn="none">
            <w14:srgbClr w14:val="000000">
              <w14:alpha w14:val="50000"/>
            </w14:srgbClr>
          </w14:shadow>
        </w:rPr>
      </w:pPr>
    </w:p>
    <w:tbl>
      <w:tblPr>
        <w:tblW w:w="9681" w:type="dxa"/>
        <w:jc w:val="center"/>
        <w:tblCellSpacing w:w="0" w:type="dxa"/>
        <w:tblCellMar>
          <w:left w:w="0" w:type="dxa"/>
          <w:right w:w="0" w:type="dxa"/>
        </w:tblCellMar>
        <w:tblLook w:val="04A0" w:firstRow="1" w:lastRow="0" w:firstColumn="1" w:lastColumn="0" w:noHBand="0" w:noVBand="1"/>
      </w:tblPr>
      <w:tblGrid>
        <w:gridCol w:w="9681"/>
      </w:tblGrid>
      <w:tr w:rsidR="003247BE" w:rsidRPr="003247BE" w14:paraId="3B0BA3A3" w14:textId="77777777" w:rsidTr="00CD24B1">
        <w:trPr>
          <w:trHeight w:val="150"/>
          <w:tblCellSpacing w:w="0" w:type="dxa"/>
          <w:jc w:val="center"/>
        </w:trPr>
        <w:tc>
          <w:tcPr>
            <w:tcW w:w="9681" w:type="dxa"/>
            <w:vAlign w:val="center"/>
            <w:hideMark/>
          </w:tcPr>
          <w:p w14:paraId="39229419" w14:textId="09F95D2D" w:rsidR="001C0088" w:rsidRDefault="00F74446" w:rsidP="004D6516">
            <w:pPr>
              <w:spacing w:after="0" w:line="240" w:lineRule="auto"/>
              <w:jc w:val="center"/>
              <w:rPr>
                <w:rFonts w:ascii="Bookman Old Style" w:hAnsi="Bookman Old Style"/>
                <w:b/>
                <w:bCs/>
                <w:i/>
                <w:iCs/>
                <w:color w:val="FF0000"/>
                <w:sz w:val="28"/>
                <w:szCs w:val="28"/>
                <w14:shadow w14:blurRad="63500" w14:dist="50800" w14:dir="13500000" w14:sx="0" w14:sy="0" w14:kx="0" w14:ky="0" w14:algn="none">
                  <w14:srgbClr w14:val="000000">
                    <w14:alpha w14:val="50000"/>
                  </w14:srgbClr>
                </w14:shadow>
              </w:rPr>
            </w:pPr>
            <w:r w:rsidRPr="00345549">
              <w:rPr>
                <w:rFonts w:ascii="Bookman Old Style" w:hAnsi="Bookman Old Style"/>
                <w:noProof/>
              </w:rPr>
              <mc:AlternateContent>
                <mc:Choice Requires="wps">
                  <w:drawing>
                    <wp:anchor distT="45720" distB="45720" distL="114300" distR="114300" simplePos="0" relativeHeight="251662336" behindDoc="1" locked="0" layoutInCell="1" allowOverlap="1" wp14:anchorId="7405F957" wp14:editId="5F33F7A8">
                      <wp:simplePos x="0" y="0"/>
                      <wp:positionH relativeFrom="column">
                        <wp:posOffset>4102735</wp:posOffset>
                      </wp:positionH>
                      <wp:positionV relativeFrom="paragraph">
                        <wp:posOffset>50800</wp:posOffset>
                      </wp:positionV>
                      <wp:extent cx="2051050" cy="412750"/>
                      <wp:effectExtent l="0" t="0" r="6350" b="6350"/>
                      <wp:wrapTight wrapText="bothSides">
                        <wp:wrapPolygon edited="0">
                          <wp:start x="0" y="0"/>
                          <wp:lineTo x="0" y="20935"/>
                          <wp:lineTo x="21466" y="20935"/>
                          <wp:lineTo x="21466"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0" cy="412750"/>
                              </a:xfrm>
                              <a:prstGeom prst="rect">
                                <a:avLst/>
                              </a:prstGeom>
                              <a:solidFill>
                                <a:srgbClr val="FFFFFF"/>
                              </a:solidFill>
                              <a:ln w="9525">
                                <a:noFill/>
                                <a:miter lim="800000"/>
                                <a:headEnd/>
                                <a:tailEnd/>
                              </a:ln>
                            </wps:spPr>
                            <wps:txbx>
                              <w:txbxContent>
                                <w:p w14:paraId="11CEDD3D" w14:textId="3A65A86F" w:rsidR="00816AB6" w:rsidRPr="00816AB6" w:rsidRDefault="00816AB6" w:rsidP="00816AB6">
                                  <w:pPr>
                                    <w:jc w:val="center"/>
                                    <w:rPr>
                                      <w:sz w:val="18"/>
                                      <w:szCs w:val="18"/>
                                    </w:rPr>
                                  </w:pPr>
                                  <w:r w:rsidRPr="00816AB6">
                                    <w:rPr>
                                      <w:sz w:val="18"/>
                                      <w:szCs w:val="18"/>
                                    </w:rPr>
                                    <w:t>Grover Wallace – Montana State Legislative Director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05F957" id="_x0000_t202" coordsize="21600,21600" o:spt="202" path="m,l,21600r21600,l21600,xe">
                      <v:stroke joinstyle="miter"/>
                      <v:path gradientshapeok="t" o:connecttype="rect"/>
                    </v:shapetype>
                    <v:shape id="Text Box 2" o:spid="_x0000_s1026" type="#_x0000_t202" style="position:absolute;left:0;text-align:left;margin-left:323.05pt;margin-top:4pt;width:161.5pt;height:3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" stroked="f">
                      <v:textbox>
                        <w:txbxContent>
                          <w:p w14:paraId="11CEDD3D" w14:textId="3A65A86F" w:rsidR="00816AB6" w:rsidRPr="00816AB6" w:rsidRDefault="00816AB6" w:rsidP="00816AB6">
                            <w:pPr>
                              <w:jc w:val="center"/>
                              <w:rPr>
                                <w:sz w:val="18"/>
                                <w:szCs w:val="18"/>
                              </w:rPr>
                            </w:pPr>
                            <w:r w:rsidRPr="00816AB6">
                              <w:rPr>
                                <w:sz w:val="18"/>
                                <w:szCs w:val="18"/>
                              </w:rPr>
                              <w:t>Grover Wallace – Montana State Legislative Director</w:t>
                            </w:r>
                          </w:p>
                        </w:txbxContent>
                      </v:textbox>
                      <w10:wrap type="tight"/>
                    </v:shape>
                  </w:pict>
                </mc:Fallback>
              </mc:AlternateContent>
            </w:r>
          </w:p>
          <w:p w14:paraId="451B1544" w14:textId="0BEC7962" w:rsidR="003247BE" w:rsidRPr="003247BE" w:rsidRDefault="000F5ED8" w:rsidP="00ED7FA3">
            <w:pPr>
              <w:spacing w:after="0" w:line="240" w:lineRule="auto"/>
              <w:jc w:val="center"/>
              <w:rPr>
                <w:rFonts w:ascii="Helvetica" w:eastAsia="Times New Roman" w:hAnsi="Helvetica" w:cs="Helvetica"/>
                <w:color w:val="1D2228"/>
                <w:kern w:val="0"/>
                <w:sz w:val="2"/>
                <w:szCs w:val="2"/>
                <w14:ligatures w14:val="none"/>
              </w:rPr>
            </w:pPr>
            <w:r>
              <w:rPr>
                <w:rFonts w:ascii="Bookman Old Style" w:hAnsi="Bookman Old Style"/>
                <w:b/>
                <w:bCs/>
                <w:i/>
                <w:iCs/>
                <w:noProof/>
                <w:color w:val="FF0000"/>
                <w:sz w:val="28"/>
                <w:szCs w:val="28"/>
                <w14:shadow w14:blurRad="63500" w14:dist="50800" w14:dir="13500000" w14:sx="0" w14:sy="0" w14:kx="0" w14:ky="0" w14:algn="none">
                  <w14:srgbClr w14:val="000000">
                    <w14:alpha w14:val="50000"/>
                  </w14:srgbClr>
                </w14:shadow>
              </w:rPr>
              <w:t xml:space="preserve"> </w:t>
            </w:r>
            <w:r w:rsidR="00984BE4">
              <w:rPr>
                <w:rFonts w:ascii="Bookman Old Style" w:hAnsi="Bookman Old Style"/>
                <w:b/>
                <w:bCs/>
                <w:i/>
                <w:iCs/>
                <w:noProof/>
                <w:color w:val="FF0000"/>
                <w:sz w:val="28"/>
                <w:szCs w:val="28"/>
                <w14:shadow w14:blurRad="63500" w14:dist="50800" w14:dir="13500000" w14:sx="0" w14:sy="0" w14:kx="0" w14:ky="0" w14:algn="none">
                  <w14:srgbClr w14:val="000000">
                    <w14:alpha w14:val="50000"/>
                  </w14:srgbClr>
                </w14:shadow>
              </w:rPr>
              <w:t xml:space="preserve">                              </w:t>
            </w:r>
          </w:p>
        </w:tc>
      </w:tr>
      <w:tr w:rsidR="00230B4D" w:rsidRPr="003247BE" w14:paraId="78ED91E5" w14:textId="77777777" w:rsidTr="00CD24B1">
        <w:trPr>
          <w:trHeight w:val="150"/>
          <w:tblCellSpacing w:w="0" w:type="dxa"/>
          <w:jc w:val="center"/>
        </w:trPr>
        <w:tc>
          <w:tcPr>
            <w:tcW w:w="9681" w:type="dxa"/>
            <w:vAlign w:val="center"/>
          </w:tcPr>
          <w:p w14:paraId="1ADBAFA2" w14:textId="6DFF1307" w:rsidR="005A60B6" w:rsidRPr="00345549" w:rsidRDefault="0058517A" w:rsidP="00ED7FA3">
            <w:pPr>
              <w:spacing w:after="0" w:line="240" w:lineRule="auto"/>
              <w:jc w:val="center"/>
              <w:rPr>
                <w:rFonts w:ascii="Bookman Old Style" w:hAnsi="Bookman Old Style"/>
                <w:noProof/>
              </w:rPr>
            </w:pPr>
            <w:r>
              <w:rPr>
                <w:rFonts w:ascii="Bookman Old Style" w:hAnsi="Bookman Old Style"/>
                <w:b/>
                <w:bCs/>
                <w:i/>
                <w:iCs/>
                <w:noProof/>
                <w:color w:val="FF0000"/>
                <w:sz w:val="28"/>
                <w:szCs w:val="28"/>
              </w:rPr>
              <mc:AlternateContent>
                <mc:Choice Requires="wps">
                  <w:drawing>
                    <wp:anchor distT="0" distB="0" distL="114300" distR="114300" simplePos="0" relativeHeight="251669504" behindDoc="0" locked="0" layoutInCell="1" allowOverlap="1" wp14:anchorId="30C5C6D8" wp14:editId="3D49E1FD">
                      <wp:simplePos x="0" y="0"/>
                      <wp:positionH relativeFrom="column">
                        <wp:posOffset>-234950</wp:posOffset>
                      </wp:positionH>
                      <wp:positionV relativeFrom="paragraph">
                        <wp:posOffset>31750</wp:posOffset>
                      </wp:positionV>
                      <wp:extent cx="6597650" cy="31750"/>
                      <wp:effectExtent l="0" t="19050" r="50800" b="44450"/>
                      <wp:wrapNone/>
                      <wp:docPr id="1779767435" name="Straight Connector 1"/>
                      <wp:cNvGraphicFramePr/>
                      <a:graphic xmlns:a="http://schemas.openxmlformats.org/drawingml/2006/main">
                        <a:graphicData uri="http://schemas.microsoft.com/office/word/2010/wordprocessingShape">
                          <wps:wsp>
                            <wps:cNvCnPr/>
                            <wps:spPr>
                              <a:xfrm flipV="1">
                                <a:off x="0" y="0"/>
                                <a:ext cx="6597650" cy="31750"/>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F04BED" id="Straight Connector 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2.5pt" to="50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" strokecolor="#4472c4 [3204]" strokeweight="4.5pt">
                      <v:stroke joinstyle="miter"/>
                    </v:line>
                  </w:pict>
                </mc:Fallback>
              </mc:AlternateContent>
            </w:r>
          </w:p>
        </w:tc>
      </w:tr>
    </w:tbl>
    <w:p w14:paraId="351143BD" w14:textId="77777777" w:rsidR="00AC0AEE" w:rsidRPr="00AC0AEE" w:rsidRDefault="00AC0AEE" w:rsidP="00AC0AEE">
      <w:pPr>
        <w:shd w:val="clear" w:color="auto" w:fill="FFFFFF"/>
        <w:spacing w:before="120" w:after="120" w:line="720" w:lineRule="atLeast"/>
        <w:jc w:val="center"/>
        <w:outlineLvl w:val="0"/>
        <w:rPr>
          <w:rFonts w:ascii="Bookman Old Style" w:eastAsia="Times New Roman" w:hAnsi="Bookman Old Style" w:cs="Times New Roman"/>
          <w:b/>
          <w:bCs/>
          <w:color w:val="222222"/>
          <w:spacing w:val="-15"/>
          <w:kern w:val="36"/>
          <w:sz w:val="28"/>
          <w:szCs w:val="28"/>
          <w14:ligatures w14:val="none"/>
        </w:rPr>
      </w:pPr>
      <w:r w:rsidRPr="00AC0AEE">
        <w:rPr>
          <w:rFonts w:ascii="Bookman Old Style" w:eastAsia="Times New Roman" w:hAnsi="Bookman Old Style" w:cs="Times New Roman"/>
          <w:b/>
          <w:bCs/>
          <w:color w:val="222222"/>
          <w:spacing w:val="-15"/>
          <w:kern w:val="36"/>
          <w:sz w:val="28"/>
          <w:szCs w:val="28"/>
          <w14:ligatures w14:val="none"/>
        </w:rPr>
        <w:t>New Year, New Employment Laws —What takes Effect in January 2026</w:t>
      </w:r>
    </w:p>
    <w:p w14:paraId="490E6F0D" w14:textId="77777777" w:rsidR="00AA6AB0" w:rsidRPr="00AA6AB0" w:rsidRDefault="00AA6AB0" w:rsidP="00AA6AB0">
      <w:pPr>
        <w:shd w:val="clear" w:color="auto" w:fill="FFFFFF"/>
        <w:spacing w:after="240" w:line="240" w:lineRule="auto"/>
        <w:rPr>
          <w:rFonts w:ascii="Bookman Old Style" w:eastAsia="Times New Roman" w:hAnsi="Bookman Old Style" w:cs="Times New Roman"/>
          <w:color w:val="222222"/>
          <w:kern w:val="0"/>
          <w:sz w:val="24"/>
          <w:szCs w:val="24"/>
          <w14:ligatures w14:val="none"/>
        </w:rPr>
      </w:pPr>
      <w:r w:rsidRPr="00AA6AB0">
        <w:rPr>
          <w:rFonts w:ascii="Bookman Old Style" w:eastAsia="Times New Roman" w:hAnsi="Bookman Old Style" w:cs="Times New Roman"/>
          <w:color w:val="222222"/>
          <w:kern w:val="0"/>
          <w:sz w:val="24"/>
          <w:szCs w:val="24"/>
          <w14:ligatures w14:val="none"/>
        </w:rPr>
        <w:t>As the calendar turns to 2026, employers across the country face a </w:t>
      </w:r>
      <w:hyperlink r:id="rId10" w:history="1">
        <w:r w:rsidRPr="00AA6AB0">
          <w:rPr>
            <w:rFonts w:ascii="Bookman Old Style" w:eastAsia="Times New Roman" w:hAnsi="Bookman Old Style" w:cs="Times New Roman"/>
            <w:color w:val="3375B8"/>
            <w:kern w:val="0"/>
            <w:sz w:val="24"/>
            <w:szCs w:val="24"/>
            <w:u w:val="single"/>
            <w14:ligatures w14:val="none"/>
          </w:rPr>
          <w:t>fresh wave of labor and employment law changes</w:t>
        </w:r>
      </w:hyperlink>
      <w:r w:rsidRPr="00AA6AB0">
        <w:rPr>
          <w:rFonts w:ascii="Bookman Old Style" w:eastAsia="Times New Roman" w:hAnsi="Bookman Old Style" w:cs="Times New Roman"/>
          <w:color w:val="222222"/>
          <w:kern w:val="0"/>
          <w:sz w:val="24"/>
          <w:szCs w:val="24"/>
          <w14:ligatures w14:val="none"/>
        </w:rPr>
        <w:t> that will reshape workplace compliance, employee rights, and business operations. From expanded protections for gig workers and whistleblowers to new rules governing employment contracts, data privacy, and workplace transparency, this year’s legislative updates reflect a growing emphasis on fairness, accountability, and adaptability in the modern workforce.</w:t>
      </w:r>
      <w:r w:rsidRPr="00AA6AB0">
        <w:rPr>
          <w:rFonts w:ascii="Times New Roman" w:eastAsia="Times New Roman" w:hAnsi="Times New Roman" w:cs="Times New Roman"/>
          <w:color w:val="222222"/>
          <w:kern w:val="0"/>
          <w:sz w:val="24"/>
          <w:szCs w:val="24"/>
          <w14:ligatures w14:val="none"/>
        </w:rPr>
        <w:t> </w:t>
      </w:r>
    </w:p>
    <w:p w14:paraId="49C73358" w14:textId="77777777" w:rsidR="00AA6AB0" w:rsidRPr="00AA6AB0" w:rsidRDefault="00AA6AB0" w:rsidP="00AA6AB0">
      <w:pPr>
        <w:shd w:val="clear" w:color="auto" w:fill="FFFFFF"/>
        <w:spacing w:after="240" w:line="240" w:lineRule="auto"/>
        <w:rPr>
          <w:rFonts w:ascii="Bookman Old Style" w:eastAsia="Times New Roman" w:hAnsi="Bookman Old Style" w:cs="Times New Roman"/>
          <w:color w:val="222222"/>
          <w:kern w:val="0"/>
          <w:sz w:val="24"/>
          <w:szCs w:val="24"/>
          <w14:ligatures w14:val="none"/>
        </w:rPr>
      </w:pPr>
      <w:r w:rsidRPr="00AA6AB0">
        <w:rPr>
          <w:rFonts w:ascii="Bookman Old Style" w:eastAsia="Times New Roman" w:hAnsi="Bookman Old Style" w:cs="Times New Roman"/>
          <w:color w:val="222222"/>
          <w:kern w:val="0"/>
          <w:sz w:val="24"/>
          <w:szCs w:val="24"/>
          <w14:ligatures w14:val="none"/>
        </w:rPr>
        <w:t>This roundup of new laws provides a snapshot of generally applicable labor and employment laws taking effect in or around Jan. 1. It is not meant to be all-inclusive and does not include certain industry-specific laws affecting every workplace. Additionally, the following roundup does not include new minimum wage-related laws taking effect in the new year. Employers with questions about which laws are taking effect in the jurisdictions in which they operate should consult with employment counsel.</w:t>
      </w:r>
    </w:p>
    <w:p w14:paraId="5AE92C7A" w14:textId="77777777" w:rsidR="00AE23AD" w:rsidRPr="00AE23AD" w:rsidRDefault="00AE23AD" w:rsidP="00AE23AD">
      <w:pPr>
        <w:shd w:val="clear" w:color="auto" w:fill="FFFFFF"/>
        <w:spacing w:after="100" w:afterAutospacing="1" w:line="600" w:lineRule="atLeast"/>
        <w:outlineLvl w:val="1"/>
        <w:rPr>
          <w:rFonts w:ascii="Bookman Old Style" w:eastAsia="Times New Roman" w:hAnsi="Bookman Old Style" w:cs="Times New Roman"/>
          <w:b/>
          <w:bCs/>
          <w:color w:val="222222"/>
          <w:kern w:val="0"/>
          <w:sz w:val="32"/>
          <w:szCs w:val="32"/>
          <w14:ligatures w14:val="none"/>
        </w:rPr>
      </w:pPr>
      <w:r w:rsidRPr="00AE23AD">
        <w:rPr>
          <w:rFonts w:ascii="Bookman Old Style" w:eastAsia="Times New Roman" w:hAnsi="Bookman Old Style" w:cs="Times New Roman"/>
          <w:b/>
          <w:bCs/>
          <w:color w:val="222222"/>
          <w:kern w:val="0"/>
          <w:sz w:val="32"/>
          <w:szCs w:val="32"/>
          <w14:ligatures w14:val="none"/>
        </w:rPr>
        <w:t>Montana</w:t>
      </w:r>
    </w:p>
    <w:p w14:paraId="3E5C335D" w14:textId="77777777" w:rsidR="00AE23AD" w:rsidRPr="00AE23AD" w:rsidRDefault="00AE23AD" w:rsidP="00AE23AD">
      <w:pPr>
        <w:shd w:val="clear" w:color="auto" w:fill="FFFFFF"/>
        <w:spacing w:after="240" w:line="240" w:lineRule="auto"/>
        <w:rPr>
          <w:rFonts w:ascii="Bookman Old Style" w:eastAsia="Times New Roman" w:hAnsi="Bookman Old Style" w:cs="Times New Roman"/>
          <w:color w:val="222222"/>
          <w:kern w:val="0"/>
          <w:sz w:val="24"/>
          <w:szCs w:val="24"/>
          <w14:ligatures w14:val="none"/>
        </w:rPr>
      </w:pPr>
      <w:r w:rsidRPr="00AE23AD">
        <w:rPr>
          <w:rFonts w:ascii="Bookman Old Style" w:eastAsia="Times New Roman" w:hAnsi="Bookman Old Style" w:cs="Times New Roman"/>
          <w:b/>
          <w:bCs/>
          <w:color w:val="222222"/>
          <w:kern w:val="0"/>
          <w:sz w:val="24"/>
          <w:szCs w:val="24"/>
          <w14:ligatures w14:val="none"/>
        </w:rPr>
        <w:t>HB 211 (LC885) — App-Based Workers </w:t>
      </w:r>
    </w:p>
    <w:p w14:paraId="722B57F7" w14:textId="54FDE2D3" w:rsidR="00AE23AD" w:rsidRPr="00AE23AD" w:rsidRDefault="00AE23AD" w:rsidP="00AE23AD">
      <w:pPr>
        <w:shd w:val="clear" w:color="auto" w:fill="FFFFFF"/>
        <w:spacing w:after="240" w:line="240" w:lineRule="auto"/>
        <w:rPr>
          <w:rFonts w:ascii="Bookman Old Style" w:eastAsia="Times New Roman" w:hAnsi="Bookman Old Style" w:cs="Times New Roman"/>
          <w:color w:val="222222"/>
          <w:kern w:val="0"/>
          <w:sz w:val="24"/>
          <w:szCs w:val="24"/>
          <w14:ligatures w14:val="none"/>
        </w:rPr>
      </w:pPr>
      <w:r w:rsidRPr="00AE23AD">
        <w:rPr>
          <w:rFonts w:ascii="Bookman Old Style" w:eastAsia="Times New Roman" w:hAnsi="Bookman Old Style" w:cs="Times New Roman"/>
          <w:color w:val="222222"/>
          <w:kern w:val="0"/>
          <w:sz w:val="24"/>
          <w:szCs w:val="24"/>
          <w14:ligatures w14:val="none"/>
        </w:rPr>
        <w:t xml:space="preserve">Allows retail </w:t>
      </w:r>
      <w:r w:rsidR="00AA5E97" w:rsidRPr="00165EDB">
        <w:rPr>
          <w:rFonts w:ascii="Bookman Old Style" w:eastAsia="Times New Roman" w:hAnsi="Bookman Old Style" w:cs="Times New Roman"/>
          <w:color w:val="222222"/>
          <w:kern w:val="0"/>
          <w:sz w:val="24"/>
          <w:szCs w:val="24"/>
          <w14:ligatures w14:val="none"/>
        </w:rPr>
        <w:t>licenses</w:t>
      </w:r>
      <w:r w:rsidRPr="00AE23AD">
        <w:rPr>
          <w:rFonts w:ascii="Bookman Old Style" w:eastAsia="Times New Roman" w:hAnsi="Bookman Old Style" w:cs="Times New Roman"/>
          <w:color w:val="222222"/>
          <w:kern w:val="0"/>
          <w:sz w:val="24"/>
          <w:szCs w:val="24"/>
          <w14:ligatures w14:val="none"/>
        </w:rPr>
        <w:t>, such as grocery stores, to use third-party delivery services to deliver beer and wine, with strict requirements, including training. </w:t>
      </w:r>
    </w:p>
    <w:p w14:paraId="03DA8F20" w14:textId="77777777" w:rsidR="00AE23AD" w:rsidRPr="00AE23AD" w:rsidRDefault="00AE23AD" w:rsidP="00AE23AD">
      <w:pPr>
        <w:shd w:val="clear" w:color="auto" w:fill="FFFFFF"/>
        <w:spacing w:after="240" w:line="240" w:lineRule="auto"/>
        <w:rPr>
          <w:rFonts w:ascii="Bookman Old Style" w:eastAsia="Times New Roman" w:hAnsi="Bookman Old Style" w:cs="Times New Roman"/>
          <w:color w:val="222222"/>
          <w:kern w:val="0"/>
          <w:sz w:val="24"/>
          <w:szCs w:val="24"/>
          <w14:ligatures w14:val="none"/>
        </w:rPr>
      </w:pPr>
      <w:r w:rsidRPr="00AE23AD">
        <w:rPr>
          <w:rFonts w:ascii="Bookman Old Style" w:eastAsia="Times New Roman" w:hAnsi="Bookman Old Style" w:cs="Times New Roman"/>
          <w:color w:val="222222"/>
          <w:kern w:val="0"/>
          <w:sz w:val="24"/>
          <w:szCs w:val="24"/>
          <w14:ligatures w14:val="none"/>
        </w:rPr>
        <w:t>Effective: Jan. 1, 2026</w:t>
      </w:r>
    </w:p>
    <w:p w14:paraId="7547A537" w14:textId="2E860879" w:rsidR="0039195B" w:rsidRPr="00AA5E97" w:rsidRDefault="00DA22A4" w:rsidP="00B85172">
      <w:pPr>
        <w:shd w:val="clear" w:color="auto" w:fill="FFFFFF"/>
        <w:spacing w:after="0" w:line="240" w:lineRule="auto"/>
        <w:jc w:val="both"/>
        <w:outlineLvl w:val="0"/>
        <w:rPr>
          <w:rFonts w:ascii="Bookman Old Style" w:hAnsi="Bookman Old Style"/>
          <w:b/>
          <w:bCs/>
          <w:sz w:val="24"/>
          <w:szCs w:val="24"/>
        </w:rPr>
      </w:pPr>
      <w:r w:rsidRPr="0038514C">
        <w:rPr>
          <w:rFonts w:ascii="Bookman Old Style" w:hAnsi="Bookman Old Style"/>
          <w:b/>
          <w:bCs/>
          <w:color w:val="222222"/>
          <w:spacing w:val="-15"/>
          <w:kern w:val="36"/>
          <w:sz w:val="28"/>
          <w:szCs w:val="28"/>
        </w:rPr>
        <w:t>SHRM LINK ARTICLE:</w:t>
      </w:r>
      <w:r w:rsidRPr="0038514C">
        <w:rPr>
          <w:rFonts w:ascii="Bookman Old Style" w:hAnsi="Bookman Old Style"/>
          <w:sz w:val="28"/>
          <w:szCs w:val="28"/>
        </w:rPr>
        <w:t xml:space="preserve"> </w:t>
      </w:r>
      <w:hyperlink r:id="rId11" w:history="1">
        <w:r w:rsidR="00AA5E97" w:rsidRPr="00AA5E97">
          <w:rPr>
            <w:rStyle w:val="Hyperlink"/>
            <w:rFonts w:ascii="Bookman Old Style" w:hAnsi="Bookman Old Style"/>
            <w:b/>
            <w:bCs/>
            <w:sz w:val="28"/>
            <w:szCs w:val="28"/>
          </w:rPr>
          <w:t>New Year, New Employment Laws —What takes Effect in January 2026</w:t>
        </w:r>
      </w:hyperlink>
      <w:r w:rsidR="00AA5E97" w:rsidRPr="00AA5E97">
        <w:rPr>
          <w:rFonts w:ascii="Bookman Old Style" w:hAnsi="Bookman Old Style"/>
          <w:b/>
          <w:bCs/>
          <w:sz w:val="24"/>
          <w:szCs w:val="24"/>
        </w:rPr>
        <w:t xml:space="preserve"> </w:t>
      </w:r>
    </w:p>
    <w:p w14:paraId="58C5B1E4" w14:textId="77777777" w:rsidR="00615728" w:rsidRDefault="00615728" w:rsidP="008824BE">
      <w:pPr>
        <w:shd w:val="clear" w:color="auto" w:fill="FFFFFF"/>
        <w:spacing w:before="120" w:after="120" w:line="240" w:lineRule="auto"/>
        <w:jc w:val="center"/>
        <w:outlineLvl w:val="0"/>
        <w:rPr>
          <w:rFonts w:ascii="Bookman Old Style" w:eastAsia="Times New Roman" w:hAnsi="Bookman Old Style" w:cs="Times New Roman"/>
          <w:b/>
          <w:bCs/>
          <w:color w:val="222222"/>
          <w:spacing w:val="-15"/>
          <w:kern w:val="36"/>
          <w:sz w:val="32"/>
          <w:szCs w:val="32"/>
          <w14:ligatures w14:val="none"/>
        </w:rPr>
      </w:pPr>
    </w:p>
    <w:p w14:paraId="2C7B5600" w14:textId="77777777" w:rsidR="00615728" w:rsidRDefault="00615728" w:rsidP="008824BE">
      <w:pPr>
        <w:shd w:val="clear" w:color="auto" w:fill="FFFFFF"/>
        <w:spacing w:before="120" w:after="120" w:line="240" w:lineRule="auto"/>
        <w:jc w:val="center"/>
        <w:outlineLvl w:val="0"/>
        <w:rPr>
          <w:rFonts w:ascii="Bookman Old Style" w:eastAsia="Times New Roman" w:hAnsi="Bookman Old Style" w:cs="Times New Roman"/>
          <w:b/>
          <w:bCs/>
          <w:color w:val="222222"/>
          <w:spacing w:val="-15"/>
          <w:kern w:val="36"/>
          <w:sz w:val="32"/>
          <w:szCs w:val="32"/>
          <w14:ligatures w14:val="none"/>
        </w:rPr>
      </w:pPr>
    </w:p>
    <w:p w14:paraId="7A90B9BA" w14:textId="77777777" w:rsidR="00615728" w:rsidRDefault="00615728" w:rsidP="008824BE">
      <w:pPr>
        <w:shd w:val="clear" w:color="auto" w:fill="FFFFFF"/>
        <w:spacing w:before="120" w:after="120" w:line="240" w:lineRule="auto"/>
        <w:jc w:val="center"/>
        <w:outlineLvl w:val="0"/>
        <w:rPr>
          <w:rFonts w:ascii="Bookman Old Style" w:eastAsia="Times New Roman" w:hAnsi="Bookman Old Style" w:cs="Times New Roman"/>
          <w:b/>
          <w:bCs/>
          <w:color w:val="222222"/>
          <w:spacing w:val="-15"/>
          <w:kern w:val="36"/>
          <w:sz w:val="32"/>
          <w:szCs w:val="32"/>
          <w14:ligatures w14:val="none"/>
        </w:rPr>
      </w:pPr>
    </w:p>
    <w:p w14:paraId="651EC639" w14:textId="129F0BB4" w:rsidR="008824BE" w:rsidRPr="008824BE" w:rsidRDefault="008824BE" w:rsidP="008824BE">
      <w:pPr>
        <w:shd w:val="clear" w:color="auto" w:fill="FFFFFF"/>
        <w:spacing w:before="120" w:after="120" w:line="240" w:lineRule="auto"/>
        <w:jc w:val="center"/>
        <w:outlineLvl w:val="0"/>
        <w:rPr>
          <w:rFonts w:ascii="Bookman Old Style" w:eastAsia="Times New Roman" w:hAnsi="Bookman Old Style" w:cs="Times New Roman"/>
          <w:b/>
          <w:bCs/>
          <w:color w:val="222222"/>
          <w:spacing w:val="-15"/>
          <w:kern w:val="36"/>
          <w:sz w:val="32"/>
          <w:szCs w:val="32"/>
          <w14:ligatures w14:val="none"/>
        </w:rPr>
      </w:pPr>
      <w:r w:rsidRPr="008824BE">
        <w:rPr>
          <w:rFonts w:ascii="Bookman Old Style" w:eastAsia="Times New Roman" w:hAnsi="Bookman Old Style" w:cs="Times New Roman"/>
          <w:b/>
          <w:bCs/>
          <w:color w:val="222222"/>
          <w:spacing w:val="-15"/>
          <w:kern w:val="36"/>
          <w:sz w:val="32"/>
          <w:szCs w:val="32"/>
          <w14:ligatures w14:val="none"/>
        </w:rPr>
        <w:lastRenderedPageBreak/>
        <w:t>EEOC Chair Signals Shift in Workplace Civil Rights Enforcement</w:t>
      </w:r>
    </w:p>
    <w:p w14:paraId="5710370B" w14:textId="77777777" w:rsidR="00F07AF4" w:rsidRPr="00F07AF4" w:rsidRDefault="00F07AF4" w:rsidP="00F07AF4">
      <w:pPr>
        <w:shd w:val="clear" w:color="auto" w:fill="FFFFFF"/>
        <w:spacing w:after="240" w:line="240" w:lineRule="auto"/>
        <w:rPr>
          <w:rFonts w:ascii="Bookman Old Style" w:eastAsia="Times New Roman" w:hAnsi="Bookman Old Style" w:cs="Times New Roman"/>
          <w:kern w:val="0"/>
          <w:sz w:val="24"/>
          <w:szCs w:val="24"/>
          <w14:ligatures w14:val="none"/>
        </w:rPr>
      </w:pPr>
      <w:r w:rsidRPr="00F07AF4">
        <w:rPr>
          <w:rFonts w:ascii="Bookman Old Style" w:eastAsia="Times New Roman" w:hAnsi="Bookman Old Style" w:cs="Times New Roman"/>
          <w:kern w:val="0"/>
          <w:sz w:val="24"/>
          <w:szCs w:val="24"/>
          <w14:ligatures w14:val="none"/>
        </w:rPr>
        <w:t>Equal Employment Opportunity Commission (EEOC) Chair Andrea Lucas recently asked her followers </w:t>
      </w:r>
      <w:hyperlink r:id="rId12" w:history="1">
        <w:r w:rsidRPr="00F07AF4">
          <w:rPr>
            <w:rFonts w:ascii="Bookman Old Style" w:eastAsia="Times New Roman" w:hAnsi="Bookman Old Style" w:cs="Times New Roman"/>
            <w:kern w:val="0"/>
            <w:sz w:val="24"/>
            <w:szCs w:val="24"/>
            <w:u w:val="single"/>
            <w14:ligatures w14:val="none"/>
          </w:rPr>
          <w:t>a question on the social network X</w:t>
        </w:r>
      </w:hyperlink>
      <w:r w:rsidRPr="00F07AF4">
        <w:rPr>
          <w:rFonts w:ascii="Bookman Old Style" w:eastAsia="Times New Roman" w:hAnsi="Bookman Old Style" w:cs="Times New Roman"/>
          <w:kern w:val="0"/>
          <w:sz w:val="24"/>
          <w:szCs w:val="24"/>
          <w14:ligatures w14:val="none"/>
        </w:rPr>
        <w:t>: "Are you a white male who has experienced discrimination at work based on your race or sex? You may have a claim to recover money under federal civil rights laws."</w:t>
      </w:r>
    </w:p>
    <w:p w14:paraId="241C9390" w14:textId="77777777" w:rsidR="00F07AF4" w:rsidRPr="00F07AF4" w:rsidRDefault="00F07AF4" w:rsidP="00F07AF4">
      <w:pPr>
        <w:shd w:val="clear" w:color="auto" w:fill="FFFFFF"/>
        <w:spacing w:after="240" w:line="240" w:lineRule="auto"/>
        <w:rPr>
          <w:rFonts w:ascii="Bookman Old Style" w:eastAsia="Times New Roman" w:hAnsi="Bookman Old Style" w:cs="Times New Roman"/>
          <w:kern w:val="0"/>
          <w:sz w:val="24"/>
          <w:szCs w:val="24"/>
          <w14:ligatures w14:val="none"/>
        </w:rPr>
      </w:pPr>
      <w:r w:rsidRPr="00F07AF4">
        <w:rPr>
          <w:rFonts w:ascii="Bookman Old Style" w:eastAsia="Times New Roman" w:hAnsi="Bookman Old Style" w:cs="Times New Roman"/>
          <w:kern w:val="0"/>
          <w:sz w:val="24"/>
          <w:szCs w:val="24"/>
          <w14:ligatures w14:val="none"/>
        </w:rPr>
        <w:t>Her post signals </w:t>
      </w:r>
      <w:hyperlink r:id="rId13" w:history="1">
        <w:r w:rsidRPr="00F07AF4">
          <w:rPr>
            <w:rFonts w:ascii="Bookman Old Style" w:eastAsia="Times New Roman" w:hAnsi="Bookman Old Style" w:cs="Times New Roman"/>
            <w:kern w:val="0"/>
            <w:sz w:val="24"/>
            <w:szCs w:val="24"/>
            <w:u w:val="single"/>
            <w14:ligatures w14:val="none"/>
          </w:rPr>
          <w:t>a shift in the EEOC's enforcement priorities</w:t>
        </w:r>
      </w:hyperlink>
      <w:r w:rsidRPr="00F07AF4">
        <w:rPr>
          <w:rFonts w:ascii="Bookman Old Style" w:eastAsia="Times New Roman" w:hAnsi="Bookman Old Style" w:cs="Times New Roman"/>
          <w:kern w:val="0"/>
          <w:sz w:val="24"/>
          <w:szCs w:val="24"/>
          <w14:ligatures w14:val="none"/>
        </w:rPr>
        <w:t>. With the recent confirmation of Commissioner Brittany Panuccio, Chair Lucas now commands a quorum—the minimum three out of five commissioners required to vote on litigation, rule-making, and guidance.</w:t>
      </w:r>
    </w:p>
    <w:p w14:paraId="7755CABC" w14:textId="77777777" w:rsidR="00F07AF4" w:rsidRPr="00F07AF4" w:rsidRDefault="00F07AF4" w:rsidP="00F07AF4">
      <w:pPr>
        <w:shd w:val="clear" w:color="auto" w:fill="FFFFFF"/>
        <w:spacing w:after="240" w:line="240" w:lineRule="auto"/>
        <w:rPr>
          <w:rFonts w:ascii="Bookman Old Style" w:eastAsia="Times New Roman" w:hAnsi="Bookman Old Style" w:cs="Times New Roman"/>
          <w:kern w:val="0"/>
          <w:sz w:val="24"/>
          <w:szCs w:val="24"/>
          <w14:ligatures w14:val="none"/>
        </w:rPr>
      </w:pPr>
      <w:r w:rsidRPr="00F07AF4">
        <w:rPr>
          <w:rFonts w:ascii="Bookman Old Style" w:eastAsia="Times New Roman" w:hAnsi="Bookman Old Style" w:cs="Times New Roman"/>
          <w:kern w:val="0"/>
          <w:sz w:val="24"/>
          <w:szCs w:val="24"/>
          <w14:ligatures w14:val="none"/>
        </w:rPr>
        <w:t>"The EEOC is committed to identifying, attacking, and eliminating ALL race and sex discrimination — including against white male employees and applicants," Lucas added.</w:t>
      </w:r>
    </w:p>
    <w:p w14:paraId="314F7CD1" w14:textId="77777777" w:rsidR="00F07AF4" w:rsidRPr="00F07AF4" w:rsidRDefault="00F07AF4" w:rsidP="00F07AF4">
      <w:pPr>
        <w:shd w:val="clear" w:color="auto" w:fill="FFFFFF"/>
        <w:spacing w:after="100" w:afterAutospacing="1" w:line="240" w:lineRule="auto"/>
        <w:rPr>
          <w:rFonts w:ascii="Bookman Old Style" w:eastAsia="Times New Roman" w:hAnsi="Bookman Old Style" w:cs="Times New Roman"/>
          <w:kern w:val="0"/>
          <w:sz w:val="24"/>
          <w:szCs w:val="24"/>
          <w14:ligatures w14:val="none"/>
        </w:rPr>
      </w:pPr>
      <w:r w:rsidRPr="00F07AF4">
        <w:rPr>
          <w:rFonts w:ascii="Bookman Old Style" w:eastAsia="Times New Roman" w:hAnsi="Bookman Old Style" w:cs="Times New Roman"/>
          <w:kern w:val="0"/>
          <w:sz w:val="24"/>
          <w:szCs w:val="24"/>
          <w14:ligatures w14:val="none"/>
        </w:rPr>
        <w:t>While Title VII’s underlying text has not changed, the legal framework governing discrimination claims is evolving, especially in light of recent Supreme Court decisions that are focusing on the text of Title VII to render decisions. Following the Supreme Court’s recent unanimous decision in </w:t>
      </w:r>
      <w:r w:rsidRPr="00F07AF4">
        <w:rPr>
          <w:rFonts w:ascii="Bookman Old Style" w:eastAsia="Times New Roman" w:hAnsi="Bookman Old Style" w:cs="Times New Roman"/>
          <w:i/>
          <w:iCs/>
          <w:kern w:val="0"/>
          <w:sz w:val="24"/>
          <w:szCs w:val="24"/>
          <w14:ligatures w14:val="none"/>
        </w:rPr>
        <w:t>Ames v. Ohio Department of Youth Services</w:t>
      </w:r>
      <w:r w:rsidRPr="00F07AF4">
        <w:rPr>
          <w:rFonts w:ascii="Bookman Old Style" w:eastAsia="Times New Roman" w:hAnsi="Bookman Old Style" w:cs="Times New Roman"/>
          <w:kern w:val="0"/>
          <w:sz w:val="24"/>
          <w:szCs w:val="24"/>
          <w14:ligatures w14:val="none"/>
        </w:rPr>
        <w:t>, which settled a circuit split and held that plaintiffs from majority groups — those who are not traditionally believed to be disadvantaged — need not overcome artificial procedural barriers to obtain Title VII’s protections against discrimination. The EEOC's message further suggests that all discrimination claims will be scrutinized, regardless of the claimant's background.</w:t>
      </w:r>
    </w:p>
    <w:p w14:paraId="136F2410" w14:textId="7FD33FBD" w:rsidR="00A57ADE" w:rsidRPr="00E408E2" w:rsidRDefault="00165EDB" w:rsidP="00E408E2">
      <w:pPr>
        <w:shd w:val="clear" w:color="auto" w:fill="FFFFFF"/>
        <w:spacing w:before="120" w:after="120" w:line="240" w:lineRule="auto"/>
        <w:outlineLvl w:val="0"/>
        <w:rPr>
          <w:rFonts w:ascii="Bookman Old Style" w:eastAsia="Times New Roman" w:hAnsi="Bookman Old Style" w:cs="Times New Roman"/>
          <w:b/>
          <w:bCs/>
          <w:color w:val="222222"/>
          <w:spacing w:val="-15"/>
          <w:kern w:val="36"/>
          <w:sz w:val="32"/>
          <w:szCs w:val="32"/>
          <w14:ligatures w14:val="none"/>
        </w:rPr>
      </w:pPr>
      <w:r w:rsidRPr="0038514C">
        <w:rPr>
          <w:rFonts w:ascii="Bookman Old Style" w:hAnsi="Bookman Old Style"/>
          <w:b/>
          <w:bCs/>
          <w:color w:val="222222"/>
          <w:spacing w:val="-15"/>
          <w:kern w:val="36"/>
          <w:sz w:val="28"/>
          <w:szCs w:val="28"/>
        </w:rPr>
        <w:t>SHRM LINK ARTICLE:</w:t>
      </w:r>
      <w:r w:rsidRPr="0038514C">
        <w:rPr>
          <w:rFonts w:ascii="Bookman Old Style" w:hAnsi="Bookman Old Style"/>
          <w:sz w:val="28"/>
          <w:szCs w:val="28"/>
        </w:rPr>
        <w:t xml:space="preserve"> </w:t>
      </w:r>
      <w:hyperlink r:id="rId14" w:history="1">
        <w:r w:rsidR="00E408E2" w:rsidRPr="00E408E2">
          <w:rPr>
            <w:rStyle w:val="Hyperlink"/>
            <w:rFonts w:ascii="Bookman Old Style" w:hAnsi="Bookman Old Style"/>
            <w:b/>
            <w:bCs/>
            <w:sz w:val="28"/>
            <w:szCs w:val="28"/>
          </w:rPr>
          <w:t>EEOC Chair Signals Shift in Workplace Civil Rights Enforcement</w:t>
        </w:r>
      </w:hyperlink>
    </w:p>
    <w:p w14:paraId="4638E2D8" w14:textId="07DDB6E0" w:rsidR="00174DEC" w:rsidRPr="00174DEC" w:rsidRDefault="00174DEC" w:rsidP="00174DEC">
      <w:pPr>
        <w:shd w:val="clear" w:color="auto" w:fill="FFFFFF"/>
        <w:spacing w:before="120" w:after="120" w:line="240" w:lineRule="auto"/>
        <w:jc w:val="center"/>
        <w:outlineLvl w:val="0"/>
        <w:rPr>
          <w:rFonts w:ascii="ProximaNova" w:eastAsia="Times New Roman" w:hAnsi="ProximaNova" w:cs="Times New Roman"/>
          <w:b/>
          <w:bCs/>
          <w:color w:val="222222"/>
          <w:spacing w:val="-15"/>
          <w:kern w:val="36"/>
          <w:sz w:val="24"/>
          <w:szCs w:val="24"/>
          <w14:ligatures w14:val="none"/>
        </w:rPr>
      </w:pPr>
    </w:p>
    <w:p w14:paraId="2D5D0330" w14:textId="77777777" w:rsidR="0050469F" w:rsidRPr="0050469F" w:rsidRDefault="0050469F" w:rsidP="0050469F">
      <w:pPr>
        <w:shd w:val="clear" w:color="auto" w:fill="FFFFFF"/>
        <w:spacing w:before="120" w:after="120" w:line="240" w:lineRule="auto"/>
        <w:jc w:val="center"/>
        <w:rPr>
          <w:rFonts w:ascii="Bookman Old Style" w:eastAsia="Times New Roman" w:hAnsi="Bookman Old Style" w:cs="Times New Roman"/>
          <w:b/>
          <w:bCs/>
          <w:color w:val="222222"/>
          <w:spacing w:val="-15"/>
          <w:kern w:val="36"/>
          <w:sz w:val="28"/>
          <w:szCs w:val="28"/>
          <w14:ligatures w14:val="none"/>
        </w:rPr>
      </w:pPr>
      <w:r w:rsidRPr="0050469F">
        <w:rPr>
          <w:rFonts w:ascii="Bookman Old Style" w:eastAsia="Times New Roman" w:hAnsi="Bookman Old Style" w:cs="Times New Roman"/>
          <w:b/>
          <w:bCs/>
          <w:color w:val="222222"/>
          <w:spacing w:val="-15"/>
          <w:kern w:val="36"/>
          <w:sz w:val="28"/>
          <w:szCs w:val="28"/>
          <w14:ligatures w14:val="none"/>
        </w:rPr>
        <w:t>The New Enforcement Reality</w:t>
      </w:r>
    </w:p>
    <w:p w14:paraId="5D960AB1" w14:textId="77777777" w:rsidR="00974BEE" w:rsidRPr="00974BEE" w:rsidRDefault="00974BEE" w:rsidP="00974BEE">
      <w:pPr>
        <w:shd w:val="clear" w:color="auto" w:fill="FFFFFF"/>
        <w:spacing w:before="120" w:after="120" w:line="240" w:lineRule="auto"/>
        <w:rPr>
          <w:rFonts w:ascii="Bookman Old Style" w:eastAsia="Times New Roman" w:hAnsi="Bookman Old Style" w:cs="Times New Roman"/>
          <w:spacing w:val="-15"/>
          <w:kern w:val="36"/>
          <w:sz w:val="24"/>
          <w:szCs w:val="24"/>
          <w14:ligatures w14:val="none"/>
        </w:rPr>
      </w:pPr>
      <w:r w:rsidRPr="00974BEE">
        <w:rPr>
          <w:rFonts w:ascii="Bookman Old Style" w:eastAsia="Times New Roman" w:hAnsi="Bookman Old Style" w:cs="Times New Roman"/>
          <w:spacing w:val="-15"/>
          <w:kern w:val="36"/>
          <w:sz w:val="24"/>
          <w:szCs w:val="24"/>
          <w14:ligatures w14:val="none"/>
        </w:rPr>
        <w:t>The restoration of the EEOC quorum in October 2025 empowered Chair Lucas to operationalize her agenda. The agency will continue to scrutinize I&amp;D initiatives that veer into unlawful territory, specifically those that use quotas, set rigid demographic targets, or restrict professional development opportunities to specific groups.</w:t>
      </w:r>
    </w:p>
    <w:p w14:paraId="6024FF24" w14:textId="77777777" w:rsidR="00974BEE" w:rsidRPr="00974BEE" w:rsidRDefault="00974BEE" w:rsidP="00974BEE">
      <w:pPr>
        <w:shd w:val="clear" w:color="auto" w:fill="FFFFFF"/>
        <w:spacing w:before="120" w:after="120" w:line="240" w:lineRule="auto"/>
        <w:rPr>
          <w:rFonts w:ascii="Bookman Old Style" w:eastAsia="Times New Roman" w:hAnsi="Bookman Old Style" w:cs="Times New Roman"/>
          <w:spacing w:val="-15"/>
          <w:kern w:val="36"/>
          <w:sz w:val="24"/>
          <w:szCs w:val="24"/>
          <w14:ligatures w14:val="none"/>
        </w:rPr>
      </w:pPr>
      <w:r w:rsidRPr="00974BEE">
        <w:rPr>
          <w:rFonts w:ascii="Bookman Old Style" w:eastAsia="Times New Roman" w:hAnsi="Bookman Old Style" w:cs="Times New Roman"/>
          <w:spacing w:val="-15"/>
          <w:kern w:val="36"/>
          <w:sz w:val="24"/>
          <w:szCs w:val="24"/>
          <w14:ligatures w14:val="none"/>
        </w:rPr>
        <w:t>The EEOC’s </w:t>
      </w:r>
      <w:hyperlink r:id="rId15" w:history="1">
        <w:r w:rsidRPr="00974BEE">
          <w:rPr>
            <w:rStyle w:val="Hyperlink"/>
            <w:rFonts w:ascii="Bookman Old Style" w:eastAsia="Times New Roman" w:hAnsi="Bookman Old Style" w:cs="Times New Roman"/>
            <w:color w:val="auto"/>
            <w:spacing w:val="-15"/>
            <w:kern w:val="36"/>
            <w:sz w:val="24"/>
            <w:szCs w:val="24"/>
            <w14:ligatures w14:val="none"/>
          </w:rPr>
          <w:t>updated resources</w:t>
        </w:r>
      </w:hyperlink>
      <w:r w:rsidRPr="00974BEE">
        <w:rPr>
          <w:rFonts w:ascii="Bookman Old Style" w:eastAsia="Times New Roman" w:hAnsi="Bookman Old Style" w:cs="Times New Roman"/>
          <w:spacing w:val="-15"/>
          <w:kern w:val="36"/>
          <w:sz w:val="24"/>
          <w:szCs w:val="24"/>
          <w14:ligatures w14:val="none"/>
        </w:rPr>
        <w:t> explicitly warn against "limiting, segregating, or classifying" employees. This puts common I&amp;D practices under the microscope, such as:</w:t>
      </w:r>
    </w:p>
    <w:p w14:paraId="065CF5ED" w14:textId="77777777" w:rsidR="00974BEE" w:rsidRPr="00974BEE" w:rsidRDefault="00974BEE" w:rsidP="00974BEE">
      <w:pPr>
        <w:numPr>
          <w:ilvl w:val="0"/>
          <w:numId w:val="26"/>
        </w:numPr>
        <w:shd w:val="clear" w:color="auto" w:fill="FFFFFF"/>
        <w:spacing w:before="120" w:after="120" w:line="240" w:lineRule="auto"/>
        <w:rPr>
          <w:rFonts w:ascii="Bookman Old Style" w:eastAsia="Times New Roman" w:hAnsi="Bookman Old Style" w:cs="Times New Roman"/>
          <w:spacing w:val="-15"/>
          <w:kern w:val="36"/>
          <w:sz w:val="24"/>
          <w:szCs w:val="24"/>
          <w14:ligatures w14:val="none"/>
        </w:rPr>
      </w:pPr>
      <w:r w:rsidRPr="00974BEE">
        <w:rPr>
          <w:rFonts w:ascii="Bookman Old Style" w:eastAsia="Times New Roman" w:hAnsi="Bookman Old Style" w:cs="Times New Roman"/>
          <w:spacing w:val="-15"/>
          <w:kern w:val="36"/>
          <w:sz w:val="24"/>
          <w:szCs w:val="24"/>
          <w14:ligatures w14:val="none"/>
        </w:rPr>
        <w:t>Employee Resource Groups: The EEOC could look at whether access to employee affinity groups is limited to certain groups.</w:t>
      </w:r>
    </w:p>
    <w:p w14:paraId="37534384" w14:textId="77777777" w:rsidR="00974BEE" w:rsidRPr="00974BEE" w:rsidRDefault="00974BEE" w:rsidP="00974BEE">
      <w:pPr>
        <w:numPr>
          <w:ilvl w:val="0"/>
          <w:numId w:val="27"/>
        </w:numPr>
        <w:shd w:val="clear" w:color="auto" w:fill="FFFFFF"/>
        <w:spacing w:before="120" w:after="120" w:line="240" w:lineRule="auto"/>
        <w:rPr>
          <w:rFonts w:ascii="Bookman Old Style" w:eastAsia="Times New Roman" w:hAnsi="Bookman Old Style" w:cs="Times New Roman"/>
          <w:spacing w:val="-15"/>
          <w:kern w:val="36"/>
          <w:sz w:val="24"/>
          <w:szCs w:val="24"/>
          <w14:ligatures w14:val="none"/>
        </w:rPr>
      </w:pPr>
      <w:r w:rsidRPr="00974BEE">
        <w:rPr>
          <w:rFonts w:ascii="Bookman Old Style" w:eastAsia="Times New Roman" w:hAnsi="Bookman Old Style" w:cs="Times New Roman"/>
          <w:spacing w:val="-15"/>
          <w:kern w:val="36"/>
          <w:sz w:val="24"/>
          <w:szCs w:val="24"/>
          <w14:ligatures w14:val="none"/>
        </w:rPr>
        <w:t>Leadership Accelerators: Training, mentorship, or sponsorship programs must be equally available to all employees.</w:t>
      </w:r>
    </w:p>
    <w:p w14:paraId="1051DE32" w14:textId="77777777" w:rsidR="00974BEE" w:rsidRPr="00974BEE" w:rsidRDefault="00974BEE" w:rsidP="00974BEE">
      <w:pPr>
        <w:numPr>
          <w:ilvl w:val="0"/>
          <w:numId w:val="28"/>
        </w:numPr>
        <w:shd w:val="clear" w:color="auto" w:fill="FFFFFF"/>
        <w:spacing w:before="120" w:after="120" w:line="240" w:lineRule="auto"/>
        <w:rPr>
          <w:rFonts w:ascii="Bookman Old Style" w:eastAsia="Times New Roman" w:hAnsi="Bookman Old Style" w:cs="Times New Roman"/>
          <w:spacing w:val="-15"/>
          <w:kern w:val="36"/>
          <w:sz w:val="24"/>
          <w:szCs w:val="24"/>
          <w14:ligatures w14:val="none"/>
        </w:rPr>
      </w:pPr>
      <w:r w:rsidRPr="00974BEE">
        <w:rPr>
          <w:rFonts w:ascii="Bookman Old Style" w:eastAsia="Times New Roman" w:hAnsi="Bookman Old Style" w:cs="Times New Roman"/>
          <w:spacing w:val="-15"/>
          <w:kern w:val="36"/>
          <w:sz w:val="24"/>
          <w:szCs w:val="24"/>
          <w14:ligatures w14:val="none"/>
        </w:rPr>
        <w:t>Training: EEOC technical assistance states that some forms of I&amp;D training could constitute harassment and "may give rise to a colorable hostile work environment claim."</w:t>
      </w:r>
    </w:p>
    <w:p w14:paraId="2FC5E354" w14:textId="77777777" w:rsidR="00974BEE" w:rsidRPr="00974BEE" w:rsidRDefault="00974BEE" w:rsidP="00974BEE">
      <w:pPr>
        <w:shd w:val="clear" w:color="auto" w:fill="FFFFFF"/>
        <w:spacing w:before="120" w:after="120" w:line="240" w:lineRule="auto"/>
        <w:rPr>
          <w:rFonts w:ascii="Bookman Old Style" w:eastAsia="Times New Roman" w:hAnsi="Bookman Old Style" w:cs="Times New Roman"/>
          <w:spacing w:val="-15"/>
          <w:kern w:val="36"/>
          <w:sz w:val="24"/>
          <w:szCs w:val="24"/>
          <w14:ligatures w14:val="none"/>
        </w:rPr>
      </w:pPr>
      <w:r w:rsidRPr="00974BEE">
        <w:rPr>
          <w:rFonts w:ascii="Bookman Old Style" w:eastAsia="Times New Roman" w:hAnsi="Bookman Old Style" w:cs="Times New Roman"/>
          <w:spacing w:val="-15"/>
          <w:kern w:val="36"/>
          <w:sz w:val="24"/>
          <w:szCs w:val="24"/>
          <w14:ligatures w14:val="none"/>
        </w:rPr>
        <w:t>Under the "motivating factor" standard of Title VII, if a protective characteristic plays any part in an employment decision—even if it is not the sole reason—it is unlawful. The EEOC explicitly rejected the notion of a "diversity interest" defense, which employers often rely on to justify race-conscious decisions.</w:t>
      </w:r>
    </w:p>
    <w:p w14:paraId="55AEEC13" w14:textId="77777777" w:rsidR="00974BEE" w:rsidRPr="00974BEE" w:rsidRDefault="00974BEE" w:rsidP="00974BEE">
      <w:pPr>
        <w:shd w:val="clear" w:color="auto" w:fill="FFFFFF"/>
        <w:spacing w:before="120" w:after="120" w:line="240" w:lineRule="auto"/>
        <w:rPr>
          <w:rFonts w:ascii="Bookman Old Style" w:eastAsia="Times New Roman" w:hAnsi="Bookman Old Style" w:cs="Times New Roman"/>
          <w:spacing w:val="-15"/>
          <w:kern w:val="36"/>
          <w:sz w:val="24"/>
          <w:szCs w:val="24"/>
          <w14:ligatures w14:val="none"/>
        </w:rPr>
      </w:pPr>
      <w:r w:rsidRPr="00974BEE">
        <w:rPr>
          <w:rFonts w:ascii="Bookman Old Style" w:eastAsia="Times New Roman" w:hAnsi="Bookman Old Style" w:cs="Times New Roman"/>
          <w:spacing w:val="-15"/>
          <w:kern w:val="36"/>
          <w:sz w:val="24"/>
          <w:szCs w:val="24"/>
          <w14:ligatures w14:val="none"/>
        </w:rPr>
        <w:lastRenderedPageBreak/>
        <w:t>Lucas’ comment also follows the EEOC's directive to close investigations that rely solely on </w:t>
      </w:r>
      <w:hyperlink r:id="rId16" w:history="1">
        <w:r w:rsidRPr="00974BEE">
          <w:rPr>
            <w:rStyle w:val="Hyperlink"/>
            <w:rFonts w:ascii="Bookman Old Style" w:eastAsia="Times New Roman" w:hAnsi="Bookman Old Style" w:cs="Times New Roman"/>
            <w:color w:val="auto"/>
            <w:spacing w:val="-15"/>
            <w:kern w:val="36"/>
            <w:sz w:val="24"/>
            <w:szCs w:val="24"/>
            <w14:ligatures w14:val="none"/>
          </w:rPr>
          <w:t>disparate impact investigations</w:t>
        </w:r>
      </w:hyperlink>
      <w:r w:rsidRPr="00974BEE">
        <w:rPr>
          <w:rFonts w:ascii="Bookman Old Style" w:eastAsia="Times New Roman" w:hAnsi="Bookman Old Style" w:cs="Times New Roman"/>
          <w:spacing w:val="-15"/>
          <w:kern w:val="36"/>
          <w:sz w:val="24"/>
          <w:szCs w:val="24"/>
          <w14:ligatures w14:val="none"/>
        </w:rPr>
        <w:t>. While the EEOC’s shift narrows enforcement, a private right of action still exists under Title VII. Additionally, other agencies, including state and local authorities, may still act on disparate impact claims.</w:t>
      </w:r>
    </w:p>
    <w:p w14:paraId="1CC3438E" w14:textId="77777777" w:rsidR="00974BEE" w:rsidRDefault="00974BEE" w:rsidP="00974BEE">
      <w:pPr>
        <w:shd w:val="clear" w:color="auto" w:fill="FFFFFF"/>
        <w:spacing w:before="120" w:after="120" w:line="240" w:lineRule="auto"/>
        <w:outlineLvl w:val="0"/>
        <w:rPr>
          <w:rFonts w:ascii="Bookman Old Style" w:hAnsi="Bookman Old Style"/>
          <w:b/>
          <w:bCs/>
          <w:sz w:val="28"/>
          <w:szCs w:val="28"/>
        </w:rPr>
      </w:pPr>
      <w:r w:rsidRPr="0038514C">
        <w:rPr>
          <w:rFonts w:ascii="Bookman Old Style" w:hAnsi="Bookman Old Style"/>
          <w:b/>
          <w:bCs/>
          <w:color w:val="222222"/>
          <w:spacing w:val="-15"/>
          <w:kern w:val="36"/>
          <w:sz w:val="28"/>
          <w:szCs w:val="28"/>
        </w:rPr>
        <w:t>SHRM LINK ARTICLE:</w:t>
      </w:r>
      <w:r w:rsidRPr="0038514C">
        <w:rPr>
          <w:rFonts w:ascii="Bookman Old Style" w:hAnsi="Bookman Old Style"/>
          <w:sz w:val="28"/>
          <w:szCs w:val="28"/>
        </w:rPr>
        <w:t xml:space="preserve"> </w:t>
      </w:r>
      <w:hyperlink r:id="rId17" w:history="1">
        <w:r w:rsidRPr="00E408E2">
          <w:rPr>
            <w:rStyle w:val="Hyperlink"/>
            <w:rFonts w:ascii="Bookman Old Style" w:hAnsi="Bookman Old Style"/>
            <w:b/>
            <w:bCs/>
            <w:sz w:val="28"/>
            <w:szCs w:val="28"/>
          </w:rPr>
          <w:t>EEOC Chair Signals Shift in Workplace Civil Rights Enforcement</w:t>
        </w:r>
      </w:hyperlink>
    </w:p>
    <w:p w14:paraId="1F3C3459" w14:textId="77777777" w:rsidR="00974BEE" w:rsidRPr="00E408E2" w:rsidRDefault="00974BEE" w:rsidP="00974BEE">
      <w:pPr>
        <w:shd w:val="clear" w:color="auto" w:fill="FFFFFF"/>
        <w:spacing w:before="120" w:after="120" w:line="240" w:lineRule="auto"/>
        <w:outlineLvl w:val="0"/>
        <w:rPr>
          <w:rFonts w:ascii="Bookman Old Style" w:eastAsia="Times New Roman" w:hAnsi="Bookman Old Style" w:cs="Times New Roman"/>
          <w:b/>
          <w:bCs/>
          <w:color w:val="222222"/>
          <w:spacing w:val="-15"/>
          <w:kern w:val="36"/>
          <w:sz w:val="32"/>
          <w:szCs w:val="32"/>
          <w14:ligatures w14:val="none"/>
        </w:rPr>
      </w:pPr>
    </w:p>
    <w:p w14:paraId="51C825A8" w14:textId="77777777" w:rsidR="00A2396A" w:rsidRPr="00A2396A" w:rsidRDefault="00A2396A" w:rsidP="00A2396A">
      <w:pPr>
        <w:shd w:val="clear" w:color="auto" w:fill="FFFFFF"/>
        <w:spacing w:before="120" w:after="120" w:line="240" w:lineRule="auto"/>
        <w:jc w:val="center"/>
        <w:rPr>
          <w:rFonts w:ascii="Bookman Old Style" w:eastAsia="Times New Roman" w:hAnsi="Bookman Old Style" w:cs="Times New Roman"/>
          <w:b/>
          <w:bCs/>
          <w:color w:val="222222"/>
          <w:spacing w:val="-15"/>
          <w:kern w:val="36"/>
          <w:sz w:val="28"/>
          <w:szCs w:val="28"/>
          <w14:ligatures w14:val="none"/>
        </w:rPr>
      </w:pPr>
      <w:r w:rsidRPr="00A2396A">
        <w:rPr>
          <w:rFonts w:ascii="Bookman Old Style" w:eastAsia="Times New Roman" w:hAnsi="Bookman Old Style" w:cs="Times New Roman"/>
          <w:b/>
          <w:bCs/>
          <w:color w:val="222222"/>
          <w:spacing w:val="-15"/>
          <w:kern w:val="36"/>
          <w:sz w:val="28"/>
          <w:szCs w:val="28"/>
          <w14:ligatures w14:val="none"/>
        </w:rPr>
        <w:t>NLRB Regains Quorum, Clearing Path for Board Action</w:t>
      </w:r>
    </w:p>
    <w:p w14:paraId="294E2471" w14:textId="77777777" w:rsidR="00A2396A" w:rsidRPr="00A2396A" w:rsidRDefault="00A2396A" w:rsidP="00A2396A">
      <w:pPr>
        <w:shd w:val="clear" w:color="auto" w:fill="FFFFFF"/>
        <w:spacing w:before="120" w:after="120" w:line="240" w:lineRule="auto"/>
        <w:rPr>
          <w:rFonts w:ascii="Bookman Old Style" w:eastAsia="Times New Roman" w:hAnsi="Bookman Old Style" w:cs="Times New Roman"/>
          <w:spacing w:val="-15"/>
          <w:kern w:val="36"/>
          <w:sz w:val="24"/>
          <w:szCs w:val="24"/>
          <w14:ligatures w14:val="none"/>
        </w:rPr>
      </w:pPr>
      <w:r w:rsidRPr="00A2396A">
        <w:rPr>
          <w:rFonts w:ascii="Bookman Old Style" w:eastAsia="Times New Roman" w:hAnsi="Bookman Old Style" w:cs="Times New Roman"/>
          <w:spacing w:val="-15"/>
          <w:kern w:val="36"/>
          <w:sz w:val="24"/>
          <w:szCs w:val="24"/>
          <w14:ligatures w14:val="none"/>
        </w:rPr>
        <w:t>After a long period of inactivity, the National Labor Relations Board (NLRB) has finally regained a quorum, restoring its ability to function normally as the federal agency responsible for enforcing the National Labor Relations Act (NLRA) and overseeing private-sector labor relations in the U.S.</w:t>
      </w:r>
    </w:p>
    <w:p w14:paraId="35D8CDD5" w14:textId="77777777" w:rsidR="00A2396A" w:rsidRPr="00A2396A" w:rsidRDefault="00A2396A" w:rsidP="00A2396A">
      <w:pPr>
        <w:shd w:val="clear" w:color="auto" w:fill="FFFFFF"/>
        <w:spacing w:before="120" w:after="120" w:line="240" w:lineRule="auto"/>
        <w:rPr>
          <w:rFonts w:ascii="Bookman Old Style" w:eastAsia="Times New Roman" w:hAnsi="Bookman Old Style" w:cs="Times New Roman"/>
          <w:spacing w:val="-15"/>
          <w:kern w:val="36"/>
          <w:sz w:val="24"/>
          <w:szCs w:val="24"/>
          <w14:ligatures w14:val="none"/>
        </w:rPr>
      </w:pPr>
      <w:r w:rsidRPr="00A2396A">
        <w:rPr>
          <w:rFonts w:ascii="Bookman Old Style" w:eastAsia="Times New Roman" w:hAnsi="Bookman Old Style" w:cs="Times New Roman"/>
          <w:spacing w:val="-15"/>
          <w:kern w:val="36"/>
          <w:sz w:val="24"/>
          <w:szCs w:val="24"/>
          <w14:ligatures w14:val="none"/>
        </w:rPr>
        <w:t>The move came on Dec. 18, when the U.S. Senate confirmed two key nominees to the Board: James Murphy as board chair and Scott Mayer as a board member. These confirmations give the NLRB the minimum of three confirmed members required under the NLRA to decide cases and resume full operations. The Senate also confirmed Crystal Carey as general counsel, the Board’s chief prosecutor. </w:t>
      </w:r>
    </w:p>
    <w:p w14:paraId="65012BDD" w14:textId="3A975745" w:rsidR="00A2396A" w:rsidRPr="00A2396A" w:rsidRDefault="00A2396A" w:rsidP="00A2396A">
      <w:pPr>
        <w:shd w:val="clear" w:color="auto" w:fill="FFFFFF"/>
        <w:spacing w:before="120" w:after="120" w:line="240" w:lineRule="auto"/>
        <w:rPr>
          <w:rFonts w:ascii="Bookman Old Style" w:eastAsia="Times New Roman" w:hAnsi="Bookman Old Style" w:cs="Times New Roman"/>
          <w:spacing w:val="-15"/>
          <w:kern w:val="36"/>
          <w:sz w:val="24"/>
          <w:szCs w:val="24"/>
          <w14:ligatures w14:val="none"/>
        </w:rPr>
      </w:pPr>
      <w:r w:rsidRPr="00A2396A">
        <w:rPr>
          <w:rFonts w:ascii="Bookman Old Style" w:eastAsia="Times New Roman" w:hAnsi="Bookman Old Style" w:cs="Times New Roman"/>
          <w:spacing w:val="-15"/>
          <w:kern w:val="36"/>
          <w:sz w:val="24"/>
          <w:szCs w:val="24"/>
          <w14:ligatures w14:val="none"/>
        </w:rPr>
        <w:t>For much of 2025, the Board had been effectively paralyzed. A combination of vacancies, expirations of existing terms, and </w:t>
      </w:r>
      <w:hyperlink r:id="rId18" w:history="1">
        <w:r w:rsidRPr="00A2396A">
          <w:rPr>
            <w:rStyle w:val="Hyperlink"/>
            <w:rFonts w:ascii="Bookman Old Style" w:eastAsia="Times New Roman" w:hAnsi="Bookman Old Style" w:cs="Times New Roman"/>
            <w:color w:val="auto"/>
            <w:spacing w:val="-15"/>
            <w:kern w:val="36"/>
            <w:sz w:val="24"/>
            <w:szCs w:val="24"/>
            <w14:ligatures w14:val="none"/>
          </w:rPr>
          <w:t>controversial presidential actions</w:t>
        </w:r>
      </w:hyperlink>
      <w:r w:rsidRPr="00A2396A">
        <w:rPr>
          <w:rFonts w:ascii="Bookman Old Style" w:eastAsia="Times New Roman" w:hAnsi="Bookman Old Style" w:cs="Times New Roman"/>
          <w:spacing w:val="-15"/>
          <w:kern w:val="36"/>
          <w:sz w:val="24"/>
          <w:szCs w:val="24"/>
          <w14:ligatures w14:val="none"/>
        </w:rPr>
        <w:t xml:space="preserve"> left the agency without the three-member quorum necessary to issue precedential decisions or resolve contested matters. Prior to the recent confirmations, all but one of the five statutory positions were vacant, and the Board could not take up ordinary functions like ruling on </w:t>
      </w:r>
      <w:r w:rsidR="00D97CBD" w:rsidRPr="00A2396A">
        <w:rPr>
          <w:rFonts w:ascii="Bookman Old Style" w:eastAsia="Times New Roman" w:hAnsi="Bookman Old Style" w:cs="Times New Roman"/>
          <w:spacing w:val="-15"/>
          <w:kern w:val="36"/>
          <w:sz w:val="24"/>
          <w:szCs w:val="24"/>
          <w14:ligatures w14:val="none"/>
        </w:rPr>
        <w:t>unfair labor</w:t>
      </w:r>
      <w:r w:rsidRPr="00A2396A">
        <w:rPr>
          <w:rFonts w:ascii="Bookman Old Style" w:eastAsia="Times New Roman" w:hAnsi="Bookman Old Style" w:cs="Times New Roman"/>
          <w:spacing w:val="-15"/>
          <w:kern w:val="36"/>
          <w:sz w:val="24"/>
          <w:szCs w:val="24"/>
          <w14:ligatures w14:val="none"/>
        </w:rPr>
        <w:t>-practice complaints or resolving objections to union elections.  </w:t>
      </w:r>
    </w:p>
    <w:p w14:paraId="78FCB34B" w14:textId="77777777" w:rsidR="00A2396A" w:rsidRPr="00A2396A" w:rsidRDefault="00A2396A" w:rsidP="00A2396A">
      <w:pPr>
        <w:shd w:val="clear" w:color="auto" w:fill="FFFFFF"/>
        <w:spacing w:before="120" w:after="120" w:line="240" w:lineRule="auto"/>
        <w:rPr>
          <w:rFonts w:ascii="Bookman Old Style" w:eastAsia="Times New Roman" w:hAnsi="Bookman Old Style" w:cs="Times New Roman"/>
          <w:spacing w:val="-15"/>
          <w:kern w:val="36"/>
          <w:sz w:val="24"/>
          <w:szCs w:val="24"/>
          <w14:ligatures w14:val="none"/>
        </w:rPr>
      </w:pPr>
      <w:r w:rsidRPr="00A2396A">
        <w:rPr>
          <w:rFonts w:ascii="Bookman Old Style" w:eastAsia="Times New Roman" w:hAnsi="Bookman Old Style" w:cs="Times New Roman"/>
          <w:spacing w:val="-15"/>
          <w:kern w:val="36"/>
          <w:sz w:val="24"/>
          <w:szCs w:val="24"/>
          <w14:ligatures w14:val="none"/>
        </w:rPr>
        <w:t>The Senate’s action not only restores a quorum but also installs a confirmed general counsel, a role that oversees investigation and litigation of labor law matters. Until Carey’s confirmation, the position was occupied in an acting capacity, further limiting the Board’s capacity to pursue strategic enforcement and litigation initiatives. </w:t>
      </w:r>
    </w:p>
    <w:p w14:paraId="117747AC" w14:textId="77777777" w:rsidR="00A2396A" w:rsidRPr="00A2396A" w:rsidRDefault="00A2396A" w:rsidP="00A2396A">
      <w:pPr>
        <w:shd w:val="clear" w:color="auto" w:fill="FFFFFF"/>
        <w:spacing w:before="120" w:after="120" w:line="240" w:lineRule="auto"/>
        <w:rPr>
          <w:rFonts w:ascii="Bookman Old Style" w:eastAsia="Times New Roman" w:hAnsi="Bookman Old Style" w:cs="Times New Roman"/>
          <w:spacing w:val="-15"/>
          <w:kern w:val="36"/>
          <w:sz w:val="24"/>
          <w:szCs w:val="24"/>
          <w14:ligatures w14:val="none"/>
        </w:rPr>
      </w:pPr>
      <w:r w:rsidRPr="00A2396A">
        <w:rPr>
          <w:rFonts w:ascii="Bookman Old Style" w:eastAsia="Times New Roman" w:hAnsi="Bookman Old Style" w:cs="Times New Roman"/>
          <w:spacing w:val="-15"/>
          <w:kern w:val="36"/>
          <w:sz w:val="24"/>
          <w:szCs w:val="24"/>
          <w14:ligatures w14:val="none"/>
        </w:rPr>
        <w:t>With a quorum restored, the Board can now begin to address </w:t>
      </w:r>
      <w:hyperlink r:id="rId19" w:history="1">
        <w:r w:rsidRPr="00A2396A">
          <w:rPr>
            <w:rStyle w:val="Hyperlink"/>
            <w:rFonts w:ascii="Bookman Old Style" w:eastAsia="Times New Roman" w:hAnsi="Bookman Old Style" w:cs="Times New Roman"/>
            <w:color w:val="auto"/>
            <w:spacing w:val="-15"/>
            <w:kern w:val="36"/>
            <w:sz w:val="24"/>
            <w:szCs w:val="24"/>
            <w14:ligatures w14:val="none"/>
          </w:rPr>
          <w:t>a backlog of legal and procedural issues</w:t>
        </w:r>
      </w:hyperlink>
      <w:r w:rsidRPr="00A2396A">
        <w:rPr>
          <w:rFonts w:ascii="Bookman Old Style" w:eastAsia="Times New Roman" w:hAnsi="Bookman Old Style" w:cs="Times New Roman"/>
          <w:spacing w:val="-15"/>
          <w:kern w:val="36"/>
          <w:sz w:val="24"/>
          <w:szCs w:val="24"/>
          <w14:ligatures w14:val="none"/>
        </w:rPr>
        <w:t> that accumulated during its months of stasis. At the top of the agenda are unresolved cases involving unfair labor practices and election disputes. The Board can also oversee litigation strategies, such as authorizing the general counsel to seek injunctions in federal court — an authority that had been difficult to implement during the period when the Board lacked sufficient members. </w:t>
      </w:r>
    </w:p>
    <w:p w14:paraId="098B6F74" w14:textId="77777777" w:rsidR="00A2396A" w:rsidRDefault="00A2396A" w:rsidP="00A2396A">
      <w:pPr>
        <w:shd w:val="clear" w:color="auto" w:fill="FFFFFF"/>
        <w:spacing w:before="120" w:after="120" w:line="240" w:lineRule="auto"/>
        <w:outlineLvl w:val="0"/>
        <w:rPr>
          <w:rFonts w:ascii="Bookman Old Style" w:hAnsi="Bookman Old Style"/>
          <w:b/>
          <w:bCs/>
          <w:color w:val="222222"/>
          <w:spacing w:val="-15"/>
          <w:kern w:val="36"/>
          <w:sz w:val="28"/>
          <w:szCs w:val="28"/>
        </w:rPr>
      </w:pPr>
    </w:p>
    <w:p w14:paraId="558EC06B" w14:textId="55B29B76" w:rsidR="00A2396A" w:rsidRPr="00A851F9" w:rsidRDefault="00A2396A" w:rsidP="00A2396A">
      <w:pPr>
        <w:shd w:val="clear" w:color="auto" w:fill="FFFFFF"/>
        <w:spacing w:before="120" w:after="120" w:line="240" w:lineRule="auto"/>
        <w:outlineLvl w:val="0"/>
        <w:rPr>
          <w:rFonts w:ascii="Bookman Old Style" w:hAnsi="Bookman Old Style"/>
          <w:b/>
          <w:bCs/>
          <w:sz w:val="28"/>
          <w:szCs w:val="28"/>
        </w:rPr>
      </w:pPr>
      <w:r w:rsidRPr="0038514C">
        <w:rPr>
          <w:rFonts w:ascii="Bookman Old Style" w:hAnsi="Bookman Old Style"/>
          <w:b/>
          <w:bCs/>
          <w:color w:val="222222"/>
          <w:spacing w:val="-15"/>
          <w:kern w:val="36"/>
          <w:sz w:val="28"/>
          <w:szCs w:val="28"/>
        </w:rPr>
        <w:t>SHRM LINK ARTICLE:</w:t>
      </w:r>
      <w:r w:rsidRPr="0038514C">
        <w:rPr>
          <w:rFonts w:ascii="Bookman Old Style" w:hAnsi="Bookman Old Style"/>
          <w:sz w:val="28"/>
          <w:szCs w:val="28"/>
        </w:rPr>
        <w:t xml:space="preserve"> </w:t>
      </w:r>
      <w:hyperlink r:id="rId20" w:history="1">
        <w:r w:rsidR="00A851F9" w:rsidRPr="00A851F9">
          <w:rPr>
            <w:rStyle w:val="Hyperlink"/>
            <w:rFonts w:ascii="Bookman Old Style" w:hAnsi="Bookman Old Style"/>
            <w:b/>
            <w:bCs/>
            <w:sz w:val="28"/>
            <w:szCs w:val="28"/>
          </w:rPr>
          <w:t>NLRB Regains Quorum, Clearing Path for Board Action</w:t>
        </w:r>
      </w:hyperlink>
      <w:r w:rsidR="00A851F9" w:rsidRPr="00A851F9">
        <w:rPr>
          <w:rFonts w:ascii="Bookman Old Style" w:hAnsi="Bookman Old Style"/>
          <w:b/>
          <w:bCs/>
          <w:sz w:val="28"/>
          <w:szCs w:val="28"/>
        </w:rPr>
        <w:t xml:space="preserve"> </w:t>
      </w:r>
    </w:p>
    <w:p w14:paraId="0DEF903B" w14:textId="77777777" w:rsidR="00931515" w:rsidRPr="00A2396A" w:rsidRDefault="00931515" w:rsidP="00A2396A">
      <w:pPr>
        <w:shd w:val="clear" w:color="auto" w:fill="FFFFFF"/>
        <w:spacing w:before="120" w:after="120" w:line="240" w:lineRule="auto"/>
        <w:rPr>
          <w:rFonts w:ascii="Bookman Old Style" w:eastAsia="Times New Roman" w:hAnsi="Bookman Old Style" w:cs="Times New Roman"/>
          <w:spacing w:val="-15"/>
          <w:kern w:val="36"/>
          <w:sz w:val="24"/>
          <w:szCs w:val="24"/>
          <w14:ligatures w14:val="none"/>
        </w:rPr>
      </w:pPr>
    </w:p>
    <w:p w14:paraId="3990B65C" w14:textId="77777777" w:rsidR="001E01F9" w:rsidRPr="001E01F9" w:rsidRDefault="001E01F9" w:rsidP="001E01F9">
      <w:pPr>
        <w:shd w:val="clear" w:color="auto" w:fill="FFFFFF"/>
        <w:spacing w:before="120" w:after="120" w:line="240" w:lineRule="auto"/>
        <w:jc w:val="center"/>
        <w:rPr>
          <w:rFonts w:ascii="Bookman Old Style" w:eastAsia="Times New Roman" w:hAnsi="Bookman Old Style" w:cs="Times New Roman"/>
          <w:b/>
          <w:bCs/>
          <w:spacing w:val="-15"/>
          <w:kern w:val="36"/>
          <w:sz w:val="28"/>
          <w:szCs w:val="28"/>
          <w14:ligatures w14:val="none"/>
        </w:rPr>
      </w:pPr>
      <w:r w:rsidRPr="001E01F9">
        <w:rPr>
          <w:rFonts w:ascii="Bookman Old Style" w:eastAsia="Times New Roman" w:hAnsi="Bookman Old Style" w:cs="Times New Roman"/>
          <w:b/>
          <w:bCs/>
          <w:spacing w:val="-15"/>
          <w:kern w:val="36"/>
          <w:sz w:val="28"/>
          <w:szCs w:val="28"/>
          <w14:ligatures w14:val="none"/>
        </w:rPr>
        <w:t>Federal Marijuana Rescheduling Nears Reality</w:t>
      </w:r>
    </w:p>
    <w:p w14:paraId="2AA62D43" w14:textId="77777777" w:rsidR="00FB6322" w:rsidRPr="00FB6322" w:rsidRDefault="00FB6322" w:rsidP="00FB6322">
      <w:pPr>
        <w:shd w:val="clear" w:color="auto" w:fill="FFFFFF"/>
        <w:spacing w:before="120" w:after="120" w:line="240" w:lineRule="auto"/>
        <w:rPr>
          <w:rFonts w:ascii="Bookman Old Style" w:eastAsia="Times New Roman" w:hAnsi="Bookman Old Style" w:cs="Times New Roman"/>
          <w:spacing w:val="-15"/>
          <w:kern w:val="36"/>
          <w:sz w:val="24"/>
          <w:szCs w:val="24"/>
          <w14:ligatures w14:val="none"/>
        </w:rPr>
      </w:pPr>
      <w:r w:rsidRPr="00FB6322">
        <w:rPr>
          <w:rFonts w:ascii="Bookman Old Style" w:eastAsia="Times New Roman" w:hAnsi="Bookman Old Style" w:cs="Times New Roman"/>
          <w:spacing w:val="-15"/>
          <w:kern w:val="36"/>
          <w:sz w:val="24"/>
          <w:szCs w:val="24"/>
          <w14:ligatures w14:val="none"/>
        </w:rPr>
        <w:t>President Donald Trump on Dec. 18 announced a major shift in federal drug policy by moving to reclassify marijuana from a Schedule I to a Schedule III substance under the federal Controlled Substances Act (CSA). The executive action downgrading marijuana from the most restrictive category of drugs, expected to be formalized via executive order, represents one of the most significant federal changes to cannabis policy in decades and carries important implications for employers and HR professionals.</w:t>
      </w:r>
    </w:p>
    <w:p w14:paraId="44231C83" w14:textId="77777777" w:rsidR="00FB6322" w:rsidRPr="00FB6322" w:rsidRDefault="00FB6322" w:rsidP="00FB6322">
      <w:pPr>
        <w:shd w:val="clear" w:color="auto" w:fill="FFFFFF"/>
        <w:spacing w:before="120" w:after="120" w:line="240" w:lineRule="auto"/>
        <w:rPr>
          <w:rFonts w:ascii="Bookman Old Style" w:eastAsia="Times New Roman" w:hAnsi="Bookman Old Style" w:cs="Times New Roman"/>
          <w:spacing w:val="-15"/>
          <w:kern w:val="36"/>
          <w:sz w:val="24"/>
          <w:szCs w:val="24"/>
          <w14:ligatures w14:val="none"/>
        </w:rPr>
      </w:pPr>
      <w:r w:rsidRPr="00FB6322">
        <w:rPr>
          <w:rFonts w:ascii="Bookman Old Style" w:eastAsia="Times New Roman" w:hAnsi="Bookman Old Style" w:cs="Times New Roman"/>
          <w:spacing w:val="-15"/>
          <w:kern w:val="36"/>
          <w:sz w:val="24"/>
          <w:szCs w:val="24"/>
          <w14:ligatures w14:val="none"/>
        </w:rPr>
        <w:lastRenderedPageBreak/>
        <w:t>Under current law, marijuana is categorized as a Schedule I controlled substance — the most restrictive classification — alongside drugs like heroin, indicating no accepted medical use and high potential for abuse. Trump’s directive to the Department of Justice aims to move cannabis to Schedule III, a category that includes drugs with recognized medical benefit and lower abuse potential, such as certain prescription painkillers. Importantly, this does not legalize marijuana at the federal level or override state laws. Even after reclassification, cannabis remains illegal federally, and traveling with it across state lines remains unlawful.</w:t>
      </w:r>
    </w:p>
    <w:p w14:paraId="120997C6" w14:textId="77777777" w:rsidR="00FB6322" w:rsidRPr="00FB6322" w:rsidRDefault="00FB6322" w:rsidP="00FB6322">
      <w:pPr>
        <w:shd w:val="clear" w:color="auto" w:fill="FFFFFF"/>
        <w:spacing w:before="120" w:after="120" w:line="240" w:lineRule="auto"/>
        <w:rPr>
          <w:rFonts w:ascii="Bookman Old Style" w:eastAsia="Times New Roman" w:hAnsi="Bookman Old Style" w:cs="Times New Roman"/>
          <w:spacing w:val="-15"/>
          <w:kern w:val="36"/>
          <w:sz w:val="24"/>
          <w:szCs w:val="24"/>
          <w14:ligatures w14:val="none"/>
        </w:rPr>
      </w:pPr>
      <w:r w:rsidRPr="00FB6322">
        <w:rPr>
          <w:rFonts w:ascii="Bookman Old Style" w:eastAsia="Times New Roman" w:hAnsi="Bookman Old Style" w:cs="Times New Roman"/>
          <w:spacing w:val="-15"/>
          <w:kern w:val="36"/>
          <w:sz w:val="24"/>
          <w:szCs w:val="24"/>
          <w14:ligatures w14:val="none"/>
        </w:rPr>
        <w:t>For HR professionals, the federal rescheduling of marijuana will not change </w:t>
      </w:r>
      <w:hyperlink r:id="rId21" w:history="1">
        <w:r w:rsidRPr="00FB6322">
          <w:rPr>
            <w:rStyle w:val="Hyperlink"/>
            <w:rFonts w:ascii="Bookman Old Style" w:eastAsia="Times New Roman" w:hAnsi="Bookman Old Style" w:cs="Times New Roman"/>
            <w:spacing w:val="-15"/>
            <w:kern w:val="36"/>
            <w:sz w:val="24"/>
            <w:szCs w:val="24"/>
            <w14:ligatures w14:val="none"/>
          </w:rPr>
          <w:t>workplace drug policies</w:t>
        </w:r>
      </w:hyperlink>
      <w:r w:rsidRPr="00FB6322">
        <w:rPr>
          <w:rFonts w:ascii="Bookman Old Style" w:eastAsia="Times New Roman" w:hAnsi="Bookman Old Style" w:cs="Times New Roman"/>
          <w:spacing w:val="-15"/>
          <w:kern w:val="36"/>
          <w:sz w:val="24"/>
          <w:szCs w:val="24"/>
          <w14:ligatures w14:val="none"/>
        </w:rPr>
        <w:t> or testing protocols, but it shifts the regulatory landscape in ways that merit careful attention.</w:t>
      </w:r>
    </w:p>
    <w:p w14:paraId="151033AA" w14:textId="77777777" w:rsidR="00FB6322" w:rsidRPr="00FB6322" w:rsidRDefault="00FB6322" w:rsidP="00FB6322">
      <w:pPr>
        <w:shd w:val="clear" w:color="auto" w:fill="FFFFFF"/>
        <w:spacing w:before="120" w:after="120" w:line="240" w:lineRule="auto"/>
        <w:rPr>
          <w:rFonts w:ascii="Bookman Old Style" w:eastAsia="Times New Roman" w:hAnsi="Bookman Old Style" w:cs="Times New Roman"/>
          <w:b/>
          <w:bCs/>
          <w:spacing w:val="-15"/>
          <w:kern w:val="36"/>
          <w:sz w:val="24"/>
          <w:szCs w:val="24"/>
          <w14:ligatures w14:val="none"/>
        </w:rPr>
      </w:pPr>
      <w:r w:rsidRPr="00FB6322">
        <w:rPr>
          <w:rFonts w:ascii="Bookman Old Style" w:eastAsia="Times New Roman" w:hAnsi="Bookman Old Style" w:cs="Times New Roman"/>
          <w:b/>
          <w:bCs/>
          <w:spacing w:val="-15"/>
          <w:kern w:val="36"/>
          <w:sz w:val="24"/>
          <w:szCs w:val="24"/>
          <w14:ligatures w14:val="none"/>
        </w:rPr>
        <w:t>What HR Teams Should Know </w:t>
      </w:r>
    </w:p>
    <w:p w14:paraId="3187F65F" w14:textId="77777777" w:rsidR="00FB6322" w:rsidRPr="00FB6322" w:rsidRDefault="00FB6322" w:rsidP="00FB6322">
      <w:pPr>
        <w:shd w:val="clear" w:color="auto" w:fill="FFFFFF"/>
        <w:spacing w:before="120" w:after="120" w:line="240" w:lineRule="auto"/>
        <w:rPr>
          <w:rFonts w:ascii="Bookman Old Style" w:eastAsia="Times New Roman" w:hAnsi="Bookman Old Style" w:cs="Times New Roman"/>
          <w:spacing w:val="-15"/>
          <w:kern w:val="36"/>
          <w:sz w:val="24"/>
          <w:szCs w:val="24"/>
          <w14:ligatures w14:val="none"/>
        </w:rPr>
      </w:pPr>
      <w:r w:rsidRPr="00FB6322">
        <w:rPr>
          <w:rFonts w:ascii="Bookman Old Style" w:eastAsia="Times New Roman" w:hAnsi="Bookman Old Style" w:cs="Times New Roman"/>
          <w:spacing w:val="-15"/>
          <w:kern w:val="36"/>
          <w:sz w:val="24"/>
          <w:szCs w:val="24"/>
          <w14:ligatures w14:val="none"/>
        </w:rPr>
        <w:t>Even with rescheduling, marijuana will still be a controlled substance under federal law. Employers can continue to enforce </w:t>
      </w:r>
      <w:hyperlink r:id="rId22" w:history="1">
        <w:r w:rsidRPr="00FB6322">
          <w:rPr>
            <w:rStyle w:val="Hyperlink"/>
            <w:rFonts w:ascii="Bookman Old Style" w:eastAsia="Times New Roman" w:hAnsi="Bookman Old Style" w:cs="Times New Roman"/>
            <w:spacing w:val="-15"/>
            <w:kern w:val="36"/>
            <w:sz w:val="24"/>
            <w:szCs w:val="24"/>
            <w14:ligatures w14:val="none"/>
          </w:rPr>
          <w:t>drug-free workplace policies</w:t>
        </w:r>
      </w:hyperlink>
      <w:r w:rsidRPr="00FB6322">
        <w:rPr>
          <w:rFonts w:ascii="Bookman Old Style" w:eastAsia="Times New Roman" w:hAnsi="Bookman Old Style" w:cs="Times New Roman"/>
          <w:spacing w:val="-15"/>
          <w:kern w:val="36"/>
          <w:sz w:val="24"/>
          <w:szCs w:val="24"/>
          <w14:ligatures w14:val="none"/>
        </w:rPr>
        <w:t> and drug testing programs as they do today. Many organizations rely on </w:t>
      </w:r>
      <w:hyperlink r:id="rId23" w:history="1">
        <w:r w:rsidRPr="00FB6322">
          <w:rPr>
            <w:rStyle w:val="Hyperlink"/>
            <w:rFonts w:ascii="Bookman Old Style" w:eastAsia="Times New Roman" w:hAnsi="Bookman Old Style" w:cs="Times New Roman"/>
            <w:spacing w:val="-15"/>
            <w:kern w:val="36"/>
            <w:sz w:val="24"/>
            <w:szCs w:val="24"/>
            <w14:ligatures w14:val="none"/>
          </w:rPr>
          <w:t>pre-employment</w:t>
        </w:r>
      </w:hyperlink>
      <w:r w:rsidRPr="00FB6322">
        <w:rPr>
          <w:rFonts w:ascii="Bookman Old Style" w:eastAsia="Times New Roman" w:hAnsi="Bookman Old Style" w:cs="Times New Roman"/>
          <w:spacing w:val="-15"/>
          <w:kern w:val="36"/>
          <w:sz w:val="24"/>
          <w:szCs w:val="24"/>
          <w14:ligatures w14:val="none"/>
        </w:rPr>
        <w:t> and </w:t>
      </w:r>
      <w:hyperlink r:id="rId24" w:history="1">
        <w:r w:rsidRPr="00FB6322">
          <w:rPr>
            <w:rStyle w:val="Hyperlink"/>
            <w:rFonts w:ascii="Bookman Old Style" w:eastAsia="Times New Roman" w:hAnsi="Bookman Old Style" w:cs="Times New Roman"/>
            <w:spacing w:val="-15"/>
            <w:kern w:val="36"/>
            <w:sz w:val="24"/>
            <w:szCs w:val="24"/>
            <w14:ligatures w14:val="none"/>
          </w:rPr>
          <w:t>post-accident</w:t>
        </w:r>
      </w:hyperlink>
      <w:r w:rsidRPr="00FB6322">
        <w:rPr>
          <w:rFonts w:ascii="Bookman Old Style" w:eastAsia="Times New Roman" w:hAnsi="Bookman Old Style" w:cs="Times New Roman"/>
          <w:spacing w:val="-15"/>
          <w:kern w:val="36"/>
          <w:sz w:val="24"/>
          <w:szCs w:val="24"/>
          <w14:ligatures w14:val="none"/>
        </w:rPr>
        <w:t> testing protocols that include marijuana metabolites; these practices remain lawful. HR teams should continue to align policies with both federal and relevant state laws, especially in states where recreational or medical use is permitted. </w:t>
      </w:r>
    </w:p>
    <w:p w14:paraId="6BAD1CCC" w14:textId="1B710D87" w:rsidR="00FB6322" w:rsidRPr="00470CE0" w:rsidRDefault="00FB6322" w:rsidP="00A2396A">
      <w:pPr>
        <w:shd w:val="clear" w:color="auto" w:fill="FFFFFF"/>
        <w:spacing w:before="120" w:after="120" w:line="240" w:lineRule="auto"/>
        <w:rPr>
          <w:rFonts w:ascii="Bookman Old Style" w:hAnsi="Bookman Old Style"/>
          <w:b/>
          <w:bCs/>
          <w:sz w:val="28"/>
          <w:szCs w:val="28"/>
        </w:rPr>
      </w:pPr>
      <w:r w:rsidRPr="0038514C">
        <w:rPr>
          <w:rFonts w:ascii="Bookman Old Style" w:hAnsi="Bookman Old Style"/>
          <w:b/>
          <w:bCs/>
          <w:color w:val="222222"/>
          <w:spacing w:val="-15"/>
          <w:kern w:val="36"/>
          <w:sz w:val="28"/>
          <w:szCs w:val="28"/>
        </w:rPr>
        <w:t>SHRM LINK ARTICLE:</w:t>
      </w:r>
      <w:r w:rsidRPr="0038514C">
        <w:rPr>
          <w:rFonts w:ascii="Bookman Old Style" w:hAnsi="Bookman Old Style"/>
          <w:sz w:val="28"/>
          <w:szCs w:val="28"/>
        </w:rPr>
        <w:t xml:space="preserve"> </w:t>
      </w:r>
      <w:hyperlink r:id="rId25" w:history="1">
        <w:r w:rsidR="00470CE0" w:rsidRPr="00470CE0">
          <w:rPr>
            <w:rStyle w:val="Hyperlink"/>
            <w:rFonts w:ascii="Bookman Old Style" w:hAnsi="Bookman Old Style"/>
            <w:b/>
            <w:bCs/>
            <w:sz w:val="28"/>
            <w:szCs w:val="28"/>
          </w:rPr>
          <w:t>Federal Marijuana Rescheduling Nears Reality</w:t>
        </w:r>
      </w:hyperlink>
    </w:p>
    <w:p w14:paraId="4810FCCF" w14:textId="77777777" w:rsidR="00777810" w:rsidRDefault="00777810" w:rsidP="00B3508E">
      <w:pPr>
        <w:shd w:val="clear" w:color="auto" w:fill="FFFFFF"/>
        <w:spacing w:before="120" w:after="120" w:line="240" w:lineRule="auto"/>
        <w:jc w:val="center"/>
        <w:rPr>
          <w:rFonts w:ascii="Bookman Old Style" w:eastAsia="Times New Roman" w:hAnsi="Bookman Old Style" w:cs="Times New Roman"/>
          <w:b/>
          <w:bCs/>
          <w:spacing w:val="-15"/>
          <w:kern w:val="36"/>
          <w:sz w:val="28"/>
          <w:szCs w:val="28"/>
          <w14:ligatures w14:val="none"/>
        </w:rPr>
      </w:pPr>
    </w:p>
    <w:p w14:paraId="7784E79C" w14:textId="5D315183" w:rsidR="00B3508E" w:rsidRPr="0037521E" w:rsidRDefault="00B3508E" w:rsidP="00B3508E">
      <w:pPr>
        <w:shd w:val="clear" w:color="auto" w:fill="FFFFFF"/>
        <w:spacing w:before="120" w:after="120" w:line="240" w:lineRule="auto"/>
        <w:jc w:val="center"/>
        <w:rPr>
          <w:rFonts w:ascii="Bookman Old Style" w:eastAsia="Times New Roman" w:hAnsi="Bookman Old Style" w:cs="Times New Roman"/>
          <w:b/>
          <w:bCs/>
          <w:spacing w:val="-15"/>
          <w:kern w:val="36"/>
          <w:sz w:val="28"/>
          <w:szCs w:val="28"/>
          <w14:ligatures w14:val="none"/>
        </w:rPr>
      </w:pPr>
      <w:r w:rsidRPr="0037521E">
        <w:rPr>
          <w:rFonts w:ascii="Bookman Old Style" w:eastAsia="Times New Roman" w:hAnsi="Bookman Old Style" w:cs="Times New Roman"/>
          <w:b/>
          <w:bCs/>
          <w:spacing w:val="-15"/>
          <w:kern w:val="36"/>
          <w:sz w:val="28"/>
          <w:szCs w:val="28"/>
          <w14:ligatures w14:val="none"/>
        </w:rPr>
        <w:t>State Dept. Adds Social Media Review for H-1B, H-4 Visa Applicants</w:t>
      </w:r>
    </w:p>
    <w:p w14:paraId="7D7A1437" w14:textId="77777777" w:rsidR="00B3508E" w:rsidRPr="00B3508E" w:rsidRDefault="00B3508E" w:rsidP="00B3508E">
      <w:pPr>
        <w:shd w:val="clear" w:color="auto" w:fill="FFFFFF"/>
        <w:spacing w:before="120" w:after="120" w:line="240" w:lineRule="auto"/>
        <w:rPr>
          <w:rFonts w:ascii="Bookman Old Style" w:hAnsi="Bookman Old Style"/>
          <w:sz w:val="24"/>
          <w:szCs w:val="24"/>
        </w:rPr>
      </w:pPr>
      <w:r w:rsidRPr="00B3508E">
        <w:rPr>
          <w:rFonts w:ascii="Bookman Old Style" w:hAnsi="Bookman Old Style"/>
          <w:sz w:val="24"/>
          <w:szCs w:val="24"/>
        </w:rPr>
        <w:t>The U.S. Department of State announced an “online presence review” for all H-1B applicants and their H-4 dependents at U.S. consulates abroad, effective Dec. 15. </w:t>
      </w:r>
    </w:p>
    <w:p w14:paraId="4F666DF4" w14:textId="77777777" w:rsidR="00B3508E" w:rsidRPr="00B3508E" w:rsidRDefault="00B3508E" w:rsidP="00B3508E">
      <w:pPr>
        <w:shd w:val="clear" w:color="auto" w:fill="FFFFFF"/>
        <w:spacing w:before="120" w:after="120" w:line="240" w:lineRule="auto"/>
        <w:rPr>
          <w:rFonts w:ascii="Bookman Old Style" w:hAnsi="Bookman Old Style"/>
          <w:sz w:val="24"/>
          <w:szCs w:val="24"/>
        </w:rPr>
      </w:pPr>
      <w:r w:rsidRPr="00B3508E">
        <w:rPr>
          <w:rFonts w:ascii="Bookman Old Style" w:hAnsi="Bookman Old Style"/>
          <w:sz w:val="24"/>
          <w:szCs w:val="24"/>
        </w:rPr>
        <w:t>A visa applicant’s online presence includes their social media accounts and activity, including posts, comments, photos, affiliations, and other online content across platforms and websites such as Facebook, Instagram, LinkedIn, X, TikTok, and YouTube.   </w:t>
      </w:r>
    </w:p>
    <w:p w14:paraId="2794F9BE" w14:textId="77777777" w:rsidR="00B3508E" w:rsidRPr="00B3508E" w:rsidRDefault="00B3508E" w:rsidP="00B3508E">
      <w:pPr>
        <w:shd w:val="clear" w:color="auto" w:fill="FFFFFF"/>
        <w:spacing w:before="120" w:after="120" w:line="240" w:lineRule="auto"/>
        <w:rPr>
          <w:rFonts w:ascii="Bookman Old Style" w:hAnsi="Bookman Old Style"/>
          <w:sz w:val="24"/>
          <w:szCs w:val="24"/>
        </w:rPr>
      </w:pPr>
      <w:r w:rsidRPr="00B3508E">
        <w:rPr>
          <w:rFonts w:ascii="Bookman Old Style" w:hAnsi="Bookman Old Style"/>
          <w:sz w:val="24"/>
          <w:szCs w:val="24"/>
        </w:rPr>
        <w:t>H-1B and H-4 visa applicants will be required to set their social media privacy settings to “public” to facilitate this review.</w:t>
      </w:r>
    </w:p>
    <w:p w14:paraId="193DA82C" w14:textId="77777777" w:rsidR="00B3508E" w:rsidRPr="00B3508E" w:rsidRDefault="00B3508E" w:rsidP="00B3508E">
      <w:pPr>
        <w:shd w:val="clear" w:color="auto" w:fill="FFFFFF"/>
        <w:spacing w:before="120" w:after="120" w:line="240" w:lineRule="auto"/>
        <w:rPr>
          <w:rFonts w:ascii="Bookman Old Style" w:hAnsi="Bookman Old Style"/>
          <w:sz w:val="24"/>
          <w:szCs w:val="24"/>
        </w:rPr>
      </w:pPr>
      <w:r w:rsidRPr="00B3508E">
        <w:rPr>
          <w:rFonts w:ascii="Bookman Old Style" w:hAnsi="Bookman Old Style"/>
          <w:sz w:val="24"/>
          <w:szCs w:val="24"/>
        </w:rPr>
        <w:t>Many H-1B and H-4 visa appointments originally scheduled for mid- to late-December 2025 are already being canceled and rescheduled for March 2026, according to reports. </w:t>
      </w:r>
    </w:p>
    <w:p w14:paraId="6D6951A9" w14:textId="77777777" w:rsidR="00B3508E" w:rsidRPr="00B3508E" w:rsidRDefault="00B3508E" w:rsidP="00B3508E">
      <w:pPr>
        <w:shd w:val="clear" w:color="auto" w:fill="FFFFFF"/>
        <w:spacing w:before="120" w:after="120" w:line="240" w:lineRule="auto"/>
        <w:rPr>
          <w:rFonts w:ascii="Bookman Old Style" w:hAnsi="Bookman Old Style"/>
          <w:sz w:val="24"/>
          <w:szCs w:val="24"/>
        </w:rPr>
      </w:pPr>
      <w:r w:rsidRPr="00B3508E">
        <w:rPr>
          <w:rFonts w:ascii="Bookman Old Style" w:hAnsi="Bookman Old Style"/>
          <w:sz w:val="24"/>
          <w:szCs w:val="24"/>
        </w:rPr>
        <w:t>“Consular officers may review publicly available social</w:t>
      </w:r>
      <w:r w:rsidRPr="00B3508E">
        <w:rPr>
          <w:rFonts w:ascii="Bookman Old Style" w:hAnsi="Bookman Old Style"/>
          <w:sz w:val="24"/>
          <w:szCs w:val="24"/>
        </w:rPr>
        <w:noBreakHyphen/>
        <w:t>media information, prior employment history and other parts of an applicant’s online footprint as part of the admissibility and security review,” said Amy L. Peck, an immigration attorney with Jackson Lewis in Omaha, Neb. “For companies that rely on H-1B talent — especially in technology, social media and online content industries — this development could materially affect visa success rates, processing speeds and risk evaluations.” </w:t>
      </w:r>
    </w:p>
    <w:p w14:paraId="1F2E2485" w14:textId="77777777" w:rsidR="00FB6322" w:rsidRDefault="00FB6322" w:rsidP="00A2396A">
      <w:pPr>
        <w:shd w:val="clear" w:color="auto" w:fill="FFFFFF"/>
        <w:spacing w:before="120" w:after="120" w:line="240" w:lineRule="auto"/>
        <w:rPr>
          <w:rFonts w:ascii="Bookman Old Style" w:eastAsia="Times New Roman" w:hAnsi="Bookman Old Style" w:cs="Times New Roman"/>
          <w:spacing w:val="-15"/>
          <w:kern w:val="36"/>
          <w:sz w:val="24"/>
          <w:szCs w:val="24"/>
          <w14:ligatures w14:val="none"/>
        </w:rPr>
      </w:pPr>
    </w:p>
    <w:p w14:paraId="62AC0E51" w14:textId="5BFC92F2" w:rsidR="0037521E" w:rsidRDefault="0037521E" w:rsidP="0037521E">
      <w:pPr>
        <w:shd w:val="clear" w:color="auto" w:fill="FFFFFF"/>
        <w:spacing w:before="120" w:after="120" w:line="240" w:lineRule="auto"/>
        <w:rPr>
          <w:rFonts w:ascii="Bookman Old Style" w:hAnsi="Bookman Old Style"/>
          <w:b/>
          <w:bCs/>
          <w:sz w:val="28"/>
          <w:szCs w:val="28"/>
        </w:rPr>
      </w:pPr>
      <w:r w:rsidRPr="0038514C">
        <w:rPr>
          <w:rFonts w:ascii="Bookman Old Style" w:hAnsi="Bookman Old Style"/>
          <w:b/>
          <w:bCs/>
          <w:color w:val="222222"/>
          <w:spacing w:val="-15"/>
          <w:kern w:val="36"/>
          <w:sz w:val="28"/>
          <w:szCs w:val="28"/>
        </w:rPr>
        <w:t>SHRM LINK ARTICLE:</w:t>
      </w:r>
      <w:r w:rsidRPr="0038514C">
        <w:rPr>
          <w:rFonts w:ascii="Bookman Old Style" w:hAnsi="Bookman Old Style"/>
          <w:sz w:val="28"/>
          <w:szCs w:val="28"/>
        </w:rPr>
        <w:t xml:space="preserve"> </w:t>
      </w:r>
      <w:hyperlink r:id="rId26" w:history="1">
        <w:r w:rsidR="004C0DA9" w:rsidRPr="004C0DA9">
          <w:rPr>
            <w:rStyle w:val="Hyperlink"/>
            <w:rFonts w:ascii="Bookman Old Style" w:hAnsi="Bookman Old Style"/>
            <w:b/>
            <w:bCs/>
            <w:sz w:val="28"/>
            <w:szCs w:val="28"/>
          </w:rPr>
          <w:t>State Dept. Adds Social Media Review for H-1B, H-4 Visa Applicants</w:t>
        </w:r>
      </w:hyperlink>
      <w:r w:rsidR="004C0DA9" w:rsidRPr="00470CE0">
        <w:rPr>
          <w:rFonts w:ascii="Bookman Old Style" w:hAnsi="Bookman Old Style"/>
          <w:b/>
          <w:bCs/>
          <w:sz w:val="28"/>
          <w:szCs w:val="28"/>
        </w:rPr>
        <w:t xml:space="preserve"> </w:t>
      </w:r>
    </w:p>
    <w:p w14:paraId="68E300B1" w14:textId="77777777" w:rsidR="004C0DA9" w:rsidRPr="00470CE0" w:rsidRDefault="004C0DA9" w:rsidP="0037521E">
      <w:pPr>
        <w:shd w:val="clear" w:color="auto" w:fill="FFFFFF"/>
        <w:spacing w:before="120" w:after="120" w:line="240" w:lineRule="auto"/>
        <w:rPr>
          <w:rFonts w:ascii="Bookman Old Style" w:hAnsi="Bookman Old Style"/>
          <w:b/>
          <w:bCs/>
          <w:sz w:val="28"/>
          <w:szCs w:val="28"/>
        </w:rPr>
      </w:pPr>
    </w:p>
    <w:p w14:paraId="11B8E9A5" w14:textId="77777777" w:rsidR="00A92D4D" w:rsidRDefault="00A92D4D" w:rsidP="004C0DA9">
      <w:pPr>
        <w:shd w:val="clear" w:color="auto" w:fill="FFFFFF"/>
        <w:spacing w:before="120" w:after="120" w:line="240" w:lineRule="auto"/>
        <w:jc w:val="center"/>
        <w:rPr>
          <w:rFonts w:ascii="Bookman Old Style" w:eastAsia="Times New Roman" w:hAnsi="Bookman Old Style" w:cs="Times New Roman"/>
          <w:b/>
          <w:bCs/>
          <w:spacing w:val="-15"/>
          <w:kern w:val="36"/>
          <w:sz w:val="28"/>
          <w:szCs w:val="28"/>
          <w14:ligatures w14:val="none"/>
        </w:rPr>
      </w:pPr>
    </w:p>
    <w:p w14:paraId="6F8B3B4B" w14:textId="426AAE99" w:rsidR="00777810" w:rsidRDefault="00777810" w:rsidP="004C0DA9">
      <w:pPr>
        <w:shd w:val="clear" w:color="auto" w:fill="FFFFFF"/>
        <w:spacing w:before="120" w:after="120" w:line="240" w:lineRule="auto"/>
        <w:jc w:val="center"/>
        <w:rPr>
          <w:rFonts w:ascii="Bookman Old Style" w:eastAsia="Times New Roman" w:hAnsi="Bookman Old Style" w:cs="Times New Roman"/>
          <w:b/>
          <w:bCs/>
          <w:spacing w:val="-15"/>
          <w:kern w:val="36"/>
          <w:sz w:val="28"/>
          <w:szCs w:val="28"/>
          <w14:ligatures w14:val="none"/>
        </w:rPr>
      </w:pPr>
      <w:r w:rsidRPr="00777810">
        <w:rPr>
          <w:rFonts w:ascii="Bookman Old Style" w:eastAsia="Times New Roman" w:hAnsi="Bookman Old Style" w:cs="Times New Roman"/>
          <w:b/>
          <w:bCs/>
          <w:spacing w:val="-15"/>
          <w:kern w:val="36"/>
          <w:sz w:val="28"/>
          <w:szCs w:val="28"/>
          <w14:ligatures w14:val="none"/>
        </w:rPr>
        <w:lastRenderedPageBreak/>
        <w:t>EEOC’s Fight Against Religious Discrimination: Takeaways for HR</w:t>
      </w:r>
    </w:p>
    <w:p w14:paraId="167EEBAC" w14:textId="77777777" w:rsidR="00635E7A" w:rsidRPr="00635E7A" w:rsidRDefault="00635E7A" w:rsidP="00635E7A">
      <w:pPr>
        <w:shd w:val="clear" w:color="auto" w:fill="FFFFFF"/>
        <w:spacing w:before="120" w:after="120" w:line="240" w:lineRule="auto"/>
        <w:rPr>
          <w:rFonts w:ascii="Bookman Old Style" w:eastAsia="Times New Roman" w:hAnsi="Bookman Old Style" w:cs="Times New Roman"/>
          <w:spacing w:val="-15"/>
          <w:kern w:val="36"/>
          <w:sz w:val="24"/>
          <w:szCs w:val="24"/>
          <w14:ligatures w14:val="none"/>
        </w:rPr>
      </w:pPr>
      <w:r w:rsidRPr="00635E7A">
        <w:rPr>
          <w:rFonts w:ascii="Bookman Old Style" w:eastAsia="Times New Roman" w:hAnsi="Bookman Old Style" w:cs="Times New Roman"/>
          <w:spacing w:val="-15"/>
          <w:kern w:val="36"/>
          <w:sz w:val="24"/>
          <w:szCs w:val="24"/>
          <w14:ligatures w14:val="none"/>
        </w:rPr>
        <w:t>In many organizations, there is inadequate attention paid to religion in the context of management training on discrimination, despite the U.S. Equal Employment Opportunity Commission’s (EEOC’s) focus under the Trump administration on fighting religious discrimination.</w:t>
      </w:r>
    </w:p>
    <w:p w14:paraId="1E23E1F4" w14:textId="77777777" w:rsidR="00635E7A" w:rsidRPr="00635E7A" w:rsidRDefault="00635E7A" w:rsidP="00635E7A">
      <w:pPr>
        <w:shd w:val="clear" w:color="auto" w:fill="FFFFFF"/>
        <w:spacing w:before="120" w:after="120" w:line="240" w:lineRule="auto"/>
        <w:rPr>
          <w:rFonts w:ascii="Bookman Old Style" w:eastAsia="Times New Roman" w:hAnsi="Bookman Old Style" w:cs="Times New Roman"/>
          <w:spacing w:val="-15"/>
          <w:kern w:val="36"/>
          <w:sz w:val="24"/>
          <w:szCs w:val="24"/>
          <w14:ligatures w14:val="none"/>
        </w:rPr>
      </w:pPr>
      <w:r w:rsidRPr="00635E7A">
        <w:rPr>
          <w:rFonts w:ascii="Bookman Old Style" w:eastAsia="Times New Roman" w:hAnsi="Bookman Old Style" w:cs="Times New Roman"/>
          <w:spacing w:val="-15"/>
          <w:kern w:val="36"/>
          <w:sz w:val="24"/>
          <w:szCs w:val="24"/>
          <w14:ligatures w14:val="none"/>
        </w:rPr>
        <w:t>“The EEOC has taken a series of enforcement actions to defend the religious liberty of American workers,” Andrea Lucas, an EEOC commissioner, stated on Aug. 22. (Lucas was acting chair at the time of the statement but is now chair.) “These efforts span multiple industries and issues, including COVID-19 vaccine mandates, religious accommodations in general, and rising antisemitism in higher education.”</w:t>
      </w:r>
    </w:p>
    <w:p w14:paraId="61A01785" w14:textId="77777777" w:rsidR="00635E7A" w:rsidRPr="00635E7A" w:rsidRDefault="00635E7A" w:rsidP="00635E7A">
      <w:pPr>
        <w:shd w:val="clear" w:color="auto" w:fill="FFFFFF"/>
        <w:spacing w:before="120" w:after="120" w:line="240" w:lineRule="auto"/>
        <w:rPr>
          <w:rFonts w:ascii="Bookman Old Style" w:eastAsia="Times New Roman" w:hAnsi="Bookman Old Style" w:cs="Times New Roman"/>
          <w:spacing w:val="-15"/>
          <w:kern w:val="36"/>
          <w:sz w:val="24"/>
          <w:szCs w:val="24"/>
          <w14:ligatures w14:val="none"/>
        </w:rPr>
      </w:pPr>
      <w:r w:rsidRPr="00635E7A">
        <w:rPr>
          <w:rFonts w:ascii="Bookman Old Style" w:eastAsia="Times New Roman" w:hAnsi="Bookman Old Style" w:cs="Times New Roman"/>
          <w:spacing w:val="-15"/>
          <w:kern w:val="36"/>
          <w:sz w:val="24"/>
          <w:szCs w:val="24"/>
          <w14:ligatures w14:val="none"/>
        </w:rPr>
        <w:t>She said that during the previous administration, workers’ religious protections too often “took a backseat.” In addition, Lucas said, “Under my leadership, the EEOC is restoring evenhanded enforcement of Title VII [of the Civil Rights Act of 1964] — ensuring that workers are not forced to choose between their paycheck and their faith.”</w:t>
      </w:r>
    </w:p>
    <w:p w14:paraId="55B326E7" w14:textId="77777777" w:rsidR="00635E7A" w:rsidRPr="00635E7A" w:rsidRDefault="00635E7A" w:rsidP="00635E7A">
      <w:pPr>
        <w:shd w:val="clear" w:color="auto" w:fill="FFFFFF"/>
        <w:spacing w:before="120" w:after="120" w:line="240" w:lineRule="auto"/>
        <w:rPr>
          <w:rFonts w:ascii="Bookman Old Style" w:eastAsia="Times New Roman" w:hAnsi="Bookman Old Style" w:cs="Times New Roman"/>
          <w:spacing w:val="-15"/>
          <w:kern w:val="36"/>
          <w:sz w:val="24"/>
          <w:szCs w:val="24"/>
          <w14:ligatures w14:val="none"/>
        </w:rPr>
      </w:pPr>
      <w:r w:rsidRPr="00635E7A">
        <w:rPr>
          <w:rFonts w:ascii="Bookman Old Style" w:eastAsia="Times New Roman" w:hAnsi="Bookman Old Style" w:cs="Times New Roman"/>
          <w:spacing w:val="-15"/>
          <w:kern w:val="36"/>
          <w:sz w:val="24"/>
          <w:szCs w:val="24"/>
          <w14:ligatures w14:val="none"/>
        </w:rPr>
        <w:t>The EEOC’s shift is aligned with the U.S. Supreme Court’s decision in </w:t>
      </w:r>
      <w:hyperlink r:id="rId27" w:history="1">
        <w:r w:rsidRPr="00635E7A">
          <w:rPr>
            <w:rStyle w:val="Hyperlink"/>
            <w:rFonts w:ascii="Bookman Old Style" w:eastAsia="Times New Roman" w:hAnsi="Bookman Old Style" w:cs="Times New Roman"/>
            <w:i/>
            <w:iCs/>
            <w:spacing w:val="-15"/>
            <w:kern w:val="36"/>
            <w:sz w:val="24"/>
            <w:szCs w:val="24"/>
            <w14:ligatures w14:val="none"/>
          </w:rPr>
          <w:t>Ames v. Ohio Department of Youth Services</w:t>
        </w:r>
      </w:hyperlink>
      <w:r w:rsidRPr="00635E7A">
        <w:rPr>
          <w:rFonts w:ascii="Bookman Old Style" w:eastAsia="Times New Roman" w:hAnsi="Bookman Old Style" w:cs="Times New Roman"/>
          <w:spacing w:val="-15"/>
          <w:kern w:val="36"/>
          <w:sz w:val="24"/>
          <w:szCs w:val="24"/>
          <w14:ligatures w14:val="none"/>
        </w:rPr>
        <w:t> that there is no higher evidentiary standard for members of majority groups — such as heterosexuals — who are trying to show unlawful discrimination.</w:t>
      </w:r>
      <w:r w:rsidRPr="00635E7A">
        <w:rPr>
          <w:rFonts w:ascii="Times New Roman" w:eastAsia="Times New Roman" w:hAnsi="Times New Roman" w:cs="Times New Roman"/>
          <w:spacing w:val="-15"/>
          <w:kern w:val="36"/>
          <w:sz w:val="24"/>
          <w:szCs w:val="24"/>
          <w14:ligatures w14:val="none"/>
        </w:rPr>
        <w:t>  </w:t>
      </w:r>
    </w:p>
    <w:p w14:paraId="54E840BC" w14:textId="77777777" w:rsidR="00635E7A" w:rsidRPr="00635E7A" w:rsidRDefault="00635E7A" w:rsidP="00635E7A">
      <w:pPr>
        <w:shd w:val="clear" w:color="auto" w:fill="FFFFFF"/>
        <w:spacing w:before="120" w:after="120" w:line="240" w:lineRule="auto"/>
        <w:rPr>
          <w:rFonts w:ascii="Bookman Old Style" w:eastAsia="Times New Roman" w:hAnsi="Bookman Old Style" w:cs="Times New Roman"/>
          <w:spacing w:val="-15"/>
          <w:kern w:val="36"/>
          <w:sz w:val="24"/>
          <w:szCs w:val="24"/>
          <w14:ligatures w14:val="none"/>
        </w:rPr>
      </w:pPr>
      <w:r w:rsidRPr="00635E7A">
        <w:rPr>
          <w:rFonts w:ascii="Bookman Old Style" w:eastAsia="Times New Roman" w:hAnsi="Bookman Old Style" w:cs="Times New Roman"/>
          <w:spacing w:val="-15"/>
          <w:kern w:val="36"/>
          <w:sz w:val="24"/>
          <w:szCs w:val="24"/>
          <w14:ligatures w14:val="none"/>
        </w:rPr>
        <w:t>Protections for Christians</w:t>
      </w:r>
    </w:p>
    <w:p w14:paraId="6D085DD0" w14:textId="77777777" w:rsidR="00635E7A" w:rsidRPr="00635E7A" w:rsidRDefault="00635E7A" w:rsidP="00635E7A">
      <w:pPr>
        <w:shd w:val="clear" w:color="auto" w:fill="FFFFFF"/>
        <w:spacing w:before="120" w:after="120" w:line="240" w:lineRule="auto"/>
        <w:rPr>
          <w:rFonts w:ascii="Bookman Old Style" w:eastAsia="Times New Roman" w:hAnsi="Bookman Old Style" w:cs="Times New Roman"/>
          <w:spacing w:val="-15"/>
          <w:kern w:val="36"/>
          <w:sz w:val="24"/>
          <w:szCs w:val="24"/>
          <w14:ligatures w14:val="none"/>
        </w:rPr>
      </w:pPr>
      <w:r w:rsidRPr="00635E7A">
        <w:rPr>
          <w:rFonts w:ascii="Bookman Old Style" w:eastAsia="Times New Roman" w:hAnsi="Bookman Old Style" w:cs="Times New Roman"/>
          <w:spacing w:val="-15"/>
          <w:kern w:val="36"/>
          <w:sz w:val="24"/>
          <w:szCs w:val="24"/>
          <w14:ligatures w14:val="none"/>
        </w:rPr>
        <w:t>“When people think of the </w:t>
      </w:r>
      <w:r w:rsidRPr="00635E7A">
        <w:rPr>
          <w:rFonts w:ascii="Bookman Old Style" w:eastAsia="Times New Roman" w:hAnsi="Bookman Old Style" w:cs="Times New Roman"/>
          <w:i/>
          <w:iCs/>
          <w:spacing w:val="-15"/>
          <w:kern w:val="36"/>
          <w:sz w:val="24"/>
          <w:szCs w:val="24"/>
          <w14:ligatures w14:val="none"/>
        </w:rPr>
        <w:t>Ames</w:t>
      </w:r>
      <w:r w:rsidRPr="00635E7A">
        <w:rPr>
          <w:rFonts w:ascii="Bookman Old Style" w:eastAsia="Times New Roman" w:hAnsi="Bookman Old Style" w:cs="Times New Roman"/>
          <w:spacing w:val="-15"/>
          <w:kern w:val="36"/>
          <w:sz w:val="24"/>
          <w:szCs w:val="24"/>
          <w14:ligatures w14:val="none"/>
        </w:rPr>
        <w:t> decision, they often think of sex and race. But it also involves religion,” said Jonathan Segal, an attorney with Duane Morris in Philadelphia and New York City. “The fact that there are more Christians than any other religious group in the U.S. does not mean that Christians have lesser rights than other religious groups.”</w:t>
      </w:r>
    </w:p>
    <w:p w14:paraId="7503D584" w14:textId="77777777" w:rsidR="00635E7A" w:rsidRPr="00635E7A" w:rsidRDefault="00635E7A" w:rsidP="00635E7A">
      <w:pPr>
        <w:shd w:val="clear" w:color="auto" w:fill="FFFFFF"/>
        <w:spacing w:before="120" w:after="120" w:line="240" w:lineRule="auto"/>
        <w:rPr>
          <w:rFonts w:ascii="Bookman Old Style" w:eastAsia="Times New Roman" w:hAnsi="Bookman Old Style" w:cs="Times New Roman"/>
          <w:spacing w:val="-15"/>
          <w:kern w:val="36"/>
          <w:sz w:val="24"/>
          <w:szCs w:val="24"/>
          <w14:ligatures w14:val="none"/>
        </w:rPr>
      </w:pPr>
      <w:r w:rsidRPr="00635E7A">
        <w:rPr>
          <w:rFonts w:ascii="Bookman Old Style" w:eastAsia="Times New Roman" w:hAnsi="Bookman Old Style" w:cs="Times New Roman"/>
          <w:spacing w:val="-15"/>
          <w:kern w:val="36"/>
          <w:sz w:val="24"/>
          <w:szCs w:val="24"/>
          <w14:ligatures w14:val="none"/>
        </w:rPr>
        <w:t>He highlighted that inadequate attention to religious discrimination in management training is common and said, “This gap needs to be filled. In particular, employers need to focus on stereotyping based on religion.”</w:t>
      </w:r>
    </w:p>
    <w:p w14:paraId="2F232AF4" w14:textId="77777777" w:rsidR="00635E7A" w:rsidRPr="00635E7A" w:rsidRDefault="00635E7A" w:rsidP="00635E7A">
      <w:pPr>
        <w:shd w:val="clear" w:color="auto" w:fill="FFFFFF"/>
        <w:spacing w:before="120" w:after="120" w:line="240" w:lineRule="auto"/>
        <w:rPr>
          <w:rFonts w:ascii="Bookman Old Style" w:eastAsia="Times New Roman" w:hAnsi="Bookman Old Style" w:cs="Times New Roman"/>
          <w:spacing w:val="-15"/>
          <w:kern w:val="36"/>
          <w:sz w:val="24"/>
          <w:szCs w:val="24"/>
          <w14:ligatures w14:val="none"/>
        </w:rPr>
      </w:pPr>
      <w:r w:rsidRPr="00635E7A">
        <w:rPr>
          <w:rFonts w:ascii="Bookman Old Style" w:eastAsia="Times New Roman" w:hAnsi="Bookman Old Style" w:cs="Times New Roman"/>
          <w:spacing w:val="-15"/>
          <w:kern w:val="36"/>
          <w:sz w:val="24"/>
          <w:szCs w:val="24"/>
          <w14:ligatures w14:val="none"/>
        </w:rPr>
        <w:t>There are painful and untrue stereotypes about all religious groups, he said. Segal criticized the stereotyping of Christians, particularly Christians who are theologically conservative.</w:t>
      </w:r>
    </w:p>
    <w:p w14:paraId="27D0C065" w14:textId="77777777" w:rsidR="004C0DA9" w:rsidRPr="00777810" w:rsidRDefault="004C0DA9" w:rsidP="004C0DA9">
      <w:pPr>
        <w:shd w:val="clear" w:color="auto" w:fill="FFFFFF"/>
        <w:spacing w:before="120" w:after="120" w:line="240" w:lineRule="auto"/>
        <w:jc w:val="center"/>
        <w:rPr>
          <w:rFonts w:ascii="Bookman Old Style" w:eastAsia="Times New Roman" w:hAnsi="Bookman Old Style" w:cs="Times New Roman"/>
          <w:b/>
          <w:bCs/>
          <w:spacing w:val="-15"/>
          <w:kern w:val="36"/>
          <w:sz w:val="28"/>
          <w:szCs w:val="28"/>
          <w14:ligatures w14:val="none"/>
        </w:rPr>
      </w:pPr>
    </w:p>
    <w:p w14:paraId="78BAD527" w14:textId="2738DED0" w:rsidR="004C0DA9" w:rsidRPr="009B457B" w:rsidRDefault="004C0DA9" w:rsidP="004C0DA9">
      <w:pPr>
        <w:shd w:val="clear" w:color="auto" w:fill="FFFFFF"/>
        <w:spacing w:before="120" w:after="120" w:line="240" w:lineRule="auto"/>
        <w:rPr>
          <w:rFonts w:ascii="Bookman Old Style" w:hAnsi="Bookman Old Style"/>
          <w:b/>
          <w:bCs/>
          <w:sz w:val="28"/>
          <w:szCs w:val="28"/>
        </w:rPr>
      </w:pPr>
      <w:r w:rsidRPr="0038514C">
        <w:rPr>
          <w:rFonts w:ascii="Bookman Old Style" w:hAnsi="Bookman Old Style"/>
          <w:b/>
          <w:bCs/>
          <w:color w:val="222222"/>
          <w:spacing w:val="-15"/>
          <w:kern w:val="36"/>
          <w:sz w:val="28"/>
          <w:szCs w:val="28"/>
        </w:rPr>
        <w:t>SHRM LINK ARTICLE:</w:t>
      </w:r>
      <w:r w:rsidRPr="0038514C">
        <w:rPr>
          <w:rFonts w:ascii="Bookman Old Style" w:hAnsi="Bookman Old Style"/>
          <w:sz w:val="28"/>
          <w:szCs w:val="28"/>
        </w:rPr>
        <w:t xml:space="preserve"> </w:t>
      </w:r>
      <w:hyperlink r:id="rId28" w:history="1">
        <w:r w:rsidR="009B457B" w:rsidRPr="009B457B">
          <w:rPr>
            <w:rStyle w:val="Hyperlink"/>
            <w:rFonts w:ascii="Bookman Old Style" w:hAnsi="Bookman Old Style"/>
            <w:b/>
            <w:bCs/>
            <w:sz w:val="28"/>
            <w:szCs w:val="28"/>
          </w:rPr>
          <w:t>EEOC’s Fight Against Religious Discrimination: Takeaways for HR</w:t>
        </w:r>
      </w:hyperlink>
      <w:r w:rsidRPr="009B457B">
        <w:rPr>
          <w:rFonts w:ascii="Bookman Old Style" w:hAnsi="Bookman Old Style"/>
          <w:b/>
          <w:bCs/>
          <w:sz w:val="28"/>
          <w:szCs w:val="28"/>
        </w:rPr>
        <w:t xml:space="preserve"> </w:t>
      </w:r>
    </w:p>
    <w:p w14:paraId="533822C4" w14:textId="77777777" w:rsidR="0037521E" w:rsidRPr="00A2396A" w:rsidRDefault="0037521E" w:rsidP="00A2396A">
      <w:pPr>
        <w:shd w:val="clear" w:color="auto" w:fill="FFFFFF"/>
        <w:spacing w:before="120" w:after="120" w:line="240" w:lineRule="auto"/>
        <w:rPr>
          <w:rFonts w:ascii="Bookman Old Style" w:eastAsia="Times New Roman" w:hAnsi="Bookman Old Style" w:cs="Times New Roman"/>
          <w:spacing w:val="-15"/>
          <w:kern w:val="36"/>
          <w:sz w:val="24"/>
          <w:szCs w:val="24"/>
          <w14:ligatures w14:val="none"/>
        </w:rPr>
      </w:pPr>
    </w:p>
    <w:p w14:paraId="564B71F2" w14:textId="3D3FBC0B" w:rsidR="00BC1BC6" w:rsidRDefault="00BC1BC6" w:rsidP="00BC1BC6">
      <w:pPr>
        <w:spacing w:after="0" w:line="240" w:lineRule="auto"/>
        <w:jc w:val="center"/>
        <w:rPr>
          <w:rFonts w:ascii="Bookman Old Style" w:hAnsi="Bookman Old Style"/>
          <w:b/>
          <w:bCs/>
          <w:i/>
          <w:iCs/>
          <w:color w:val="0070C0"/>
          <w:sz w:val="36"/>
          <w:szCs w:val="36"/>
          <w:u w:val="single"/>
        </w:rPr>
      </w:pPr>
      <w:r w:rsidRPr="00DD7A56">
        <w:rPr>
          <w:rFonts w:ascii="Bookman Old Style" w:hAnsi="Bookman Old Style"/>
          <w:b/>
          <w:bCs/>
          <w:i/>
          <w:iCs/>
          <w:color w:val="0070C0"/>
          <w:sz w:val="36"/>
          <w:szCs w:val="36"/>
          <w:u w:val="single"/>
        </w:rPr>
        <w:t>UPCOMING CALENDAR EVENTS:</w:t>
      </w:r>
    </w:p>
    <w:p w14:paraId="2F43C12C" w14:textId="77777777" w:rsidR="00B85172" w:rsidRDefault="00B85172" w:rsidP="00BC1BC6">
      <w:pPr>
        <w:spacing w:after="0" w:line="240" w:lineRule="auto"/>
        <w:jc w:val="center"/>
        <w:rPr>
          <w:rFonts w:ascii="Bookman Old Style" w:hAnsi="Bookman Old Style"/>
          <w:b/>
          <w:bCs/>
          <w:i/>
          <w:iCs/>
          <w:color w:val="0070C0"/>
          <w:sz w:val="36"/>
          <w:szCs w:val="36"/>
          <w:u w:val="single"/>
        </w:rPr>
      </w:pPr>
    </w:p>
    <w:tbl>
      <w:tblPr>
        <w:tblW w:w="5000" w:type="pct"/>
        <w:jc w:val="center"/>
        <w:tblCellMar>
          <w:left w:w="0" w:type="dxa"/>
          <w:right w:w="0" w:type="dxa"/>
        </w:tblCellMar>
        <w:tblLook w:val="04A0" w:firstRow="1" w:lastRow="0" w:firstColumn="1" w:lastColumn="0" w:noHBand="0" w:noVBand="1"/>
      </w:tblPr>
      <w:tblGrid>
        <w:gridCol w:w="10512"/>
      </w:tblGrid>
      <w:tr w:rsidR="00332921" w:rsidRPr="00332921" w14:paraId="56B370BF" w14:textId="77777777">
        <w:trPr>
          <w:jc w:val="center"/>
        </w:trPr>
        <w:tc>
          <w:tcPr>
            <w:tcW w:w="0" w:type="auto"/>
            <w:shd w:val="clear" w:color="auto" w:fill="133769"/>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332921" w:rsidRPr="00332921" w14:paraId="51637D7B" w14:textId="77777777">
              <w:trPr>
                <w:tblCellSpacing w:w="0" w:type="dxa"/>
                <w:jc w:val="center"/>
              </w:trPr>
              <w:tc>
                <w:tcPr>
                  <w:tcW w:w="0" w:type="auto"/>
                  <w:shd w:val="clear" w:color="auto" w:fill="133769"/>
                  <w:hideMark/>
                </w:tcPr>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332921" w:rsidRPr="00332921" w14:paraId="548CDE3E" w14:textId="77777777">
                    <w:trPr>
                      <w:tblCellSpacing w:w="0" w:type="dxa"/>
                      <w:jc w:val="center"/>
                    </w:trPr>
                    <w:tc>
                      <w:tcPr>
                        <w:tcW w:w="0" w:type="auto"/>
                        <w:vAlign w:val="center"/>
                        <w:hideMark/>
                      </w:tcPr>
                      <w:p w14:paraId="28DEFDA7" w14:textId="77777777" w:rsidR="00332921" w:rsidRPr="00332921" w:rsidRDefault="00332921" w:rsidP="00332921">
                        <w:pPr>
                          <w:spacing w:after="0" w:line="240" w:lineRule="auto"/>
                          <w:jc w:val="center"/>
                          <w:rPr>
                            <w:rFonts w:ascii="Bookman Old Style" w:hAnsi="Bookman Old Style"/>
                            <w:b/>
                            <w:bCs/>
                            <w:i/>
                            <w:iCs/>
                            <w:color w:val="FFFFFF" w:themeColor="background1"/>
                            <w:sz w:val="24"/>
                            <w:szCs w:val="24"/>
                            <w:u w:val="single"/>
                          </w:rPr>
                        </w:pP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00"/>
                          <w:gridCol w:w="450"/>
                          <w:gridCol w:w="7950"/>
                        </w:tblGrid>
                        <w:tr w:rsidR="00332921" w:rsidRPr="00332921" w14:paraId="7891CE84" w14:textId="77777777">
                          <w:trPr>
                            <w:tblCellSpacing w:w="0" w:type="dxa"/>
                          </w:trPr>
                          <w:tc>
                            <w:tcPr>
                              <w:tcW w:w="150" w:type="dxa"/>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600"/>
                              </w:tblGrid>
                              <w:tr w:rsidR="00332921" w:rsidRPr="00332921" w14:paraId="0D2969A4" w14:textId="77777777">
                                <w:trPr>
                                  <w:tblCellSpacing w:w="0" w:type="dxa"/>
                                </w:trPr>
                                <w:tc>
                                  <w:tcPr>
                                    <w:tcW w:w="0" w:type="auto"/>
                                    <w:vAlign w:val="center"/>
                                    <w:hideMark/>
                                  </w:tcPr>
                                  <w:p w14:paraId="0DB5A937" w14:textId="6248966A" w:rsidR="00332921" w:rsidRPr="00332921" w:rsidRDefault="00332921" w:rsidP="00332921">
                                    <w:pPr>
                                      <w:spacing w:after="0" w:line="240" w:lineRule="auto"/>
                                      <w:jc w:val="center"/>
                                      <w:rPr>
                                        <w:rFonts w:ascii="Bookman Old Style" w:hAnsi="Bookman Old Style"/>
                                        <w:b/>
                                        <w:bCs/>
                                        <w:i/>
                                        <w:iCs/>
                                        <w:color w:val="FFFFFF" w:themeColor="background1"/>
                                        <w:sz w:val="24"/>
                                        <w:szCs w:val="24"/>
                                        <w:u w:val="single"/>
                                      </w:rPr>
                                    </w:pPr>
                                    <w:r w:rsidRPr="00332921">
                                      <w:rPr>
                                        <w:rFonts w:ascii="Bookman Old Style" w:hAnsi="Bookman Old Style"/>
                                        <w:b/>
                                        <w:bCs/>
                                        <w:i/>
                                        <w:iCs/>
                                        <w:color w:val="FFFFFF" w:themeColor="background1"/>
                                        <w:sz w:val="24"/>
                                        <w:szCs w:val="24"/>
                                        <w:u w:val="single"/>
                                      </w:rPr>
                                      <w:drawing>
                                        <wp:inline distT="0" distB="0" distL="0" distR="0" wp14:anchorId="39C83E96" wp14:editId="6E482F39">
                                          <wp:extent cx="381000" cy="754380"/>
                                          <wp:effectExtent l="0" t="0" r="0" b="7620"/>
                                          <wp:docPr id="331279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81000" cy="754380"/>
                                                  </a:xfrm>
                                                  <a:prstGeom prst="rect">
                                                    <a:avLst/>
                                                  </a:prstGeom>
                                                  <a:noFill/>
                                                  <a:ln>
                                                    <a:noFill/>
                                                  </a:ln>
                                                </pic:spPr>
                                              </pic:pic>
                                            </a:graphicData>
                                          </a:graphic>
                                        </wp:inline>
                                      </w:drawing>
                                    </w:r>
                                  </w:p>
                                </w:tc>
                              </w:tr>
                            </w:tbl>
                            <w:p w14:paraId="08C67712" w14:textId="77777777" w:rsidR="00332921" w:rsidRPr="00332921" w:rsidRDefault="00332921" w:rsidP="00332921">
                              <w:pPr>
                                <w:spacing w:after="0" w:line="240" w:lineRule="auto"/>
                                <w:jc w:val="center"/>
                                <w:rPr>
                                  <w:rFonts w:ascii="Bookman Old Style" w:hAnsi="Bookman Old Style"/>
                                  <w:b/>
                                  <w:bCs/>
                                  <w:i/>
                                  <w:iCs/>
                                  <w:color w:val="FFFFFF" w:themeColor="background1"/>
                                  <w:sz w:val="24"/>
                                  <w:szCs w:val="24"/>
                                  <w:u w:val="single"/>
                                </w:rPr>
                              </w:pPr>
                            </w:p>
                          </w:tc>
                          <w:tc>
                            <w:tcPr>
                              <w:tcW w:w="450" w:type="dxa"/>
                              <w:hideMark/>
                            </w:tcPr>
                            <w:p w14:paraId="40D2B3BF" w14:textId="77777777" w:rsidR="00332921" w:rsidRPr="00332921" w:rsidRDefault="00332921" w:rsidP="00332921">
                              <w:pPr>
                                <w:spacing w:after="0" w:line="240" w:lineRule="auto"/>
                                <w:jc w:val="center"/>
                                <w:rPr>
                                  <w:rFonts w:ascii="Bookman Old Style" w:hAnsi="Bookman Old Style"/>
                                  <w:b/>
                                  <w:bCs/>
                                  <w:i/>
                                  <w:iCs/>
                                  <w:color w:val="FFFFFF" w:themeColor="background1"/>
                                  <w:sz w:val="24"/>
                                  <w:szCs w:val="24"/>
                                  <w:u w:val="single"/>
                                </w:rPr>
                              </w:pPr>
                              <w:r w:rsidRPr="00332921">
                                <w:rPr>
                                  <w:rFonts w:ascii="Bookman Old Style" w:hAnsi="Bookman Old Style"/>
                                  <w:b/>
                                  <w:bCs/>
                                  <w:i/>
                                  <w:iCs/>
                                  <w:color w:val="FFFFFF" w:themeColor="background1"/>
                                  <w:sz w:val="24"/>
                                  <w:szCs w:val="24"/>
                                  <w:u w:val="single"/>
                                </w:rPr>
                                <w:t> </w:t>
                              </w:r>
                            </w:p>
                          </w:tc>
                          <w:tc>
                            <w:tcPr>
                              <w:tcW w:w="7950" w:type="dxa"/>
                              <w:hideMark/>
                            </w:tcPr>
                            <w:tbl>
                              <w:tblPr>
                                <w:tblpPr w:leftFromText="45" w:rightFromText="45" w:vertAnchor="text"/>
                                <w:tblW w:w="4500" w:type="pct"/>
                                <w:tblCellSpacing w:w="0" w:type="dxa"/>
                                <w:tblCellMar>
                                  <w:left w:w="0" w:type="dxa"/>
                                  <w:right w:w="0" w:type="dxa"/>
                                </w:tblCellMar>
                                <w:tblLook w:val="04A0" w:firstRow="1" w:lastRow="0" w:firstColumn="1" w:lastColumn="0" w:noHBand="0" w:noVBand="1"/>
                              </w:tblPr>
                              <w:tblGrid>
                                <w:gridCol w:w="7155"/>
                              </w:tblGrid>
                              <w:tr w:rsidR="00332921" w:rsidRPr="00332921" w14:paraId="7FF43288" w14:textId="77777777">
                                <w:trPr>
                                  <w:tblCellSpacing w:w="0" w:type="dxa"/>
                                </w:trPr>
                                <w:tc>
                                  <w:tcPr>
                                    <w:tcW w:w="0" w:type="auto"/>
                                    <w:hideMark/>
                                  </w:tcPr>
                                  <w:tbl>
                                    <w:tblPr>
                                      <w:tblpPr w:leftFromText="45" w:rightFromText="45" w:vertAnchor="text"/>
                                      <w:tblW w:w="4500" w:type="pct"/>
                                      <w:tblCellSpacing w:w="0" w:type="dxa"/>
                                      <w:tblCellMar>
                                        <w:left w:w="0" w:type="dxa"/>
                                        <w:right w:w="0" w:type="dxa"/>
                                      </w:tblCellMar>
                                      <w:tblLook w:val="04A0" w:firstRow="1" w:lastRow="0" w:firstColumn="1" w:lastColumn="0" w:noHBand="0" w:noVBand="1"/>
                                    </w:tblPr>
                                    <w:tblGrid>
                                      <w:gridCol w:w="6440"/>
                                    </w:tblGrid>
                                    <w:tr w:rsidR="00332921" w:rsidRPr="00332921" w14:paraId="22D455AF" w14:textId="77777777">
                                      <w:trPr>
                                        <w:tblCellSpacing w:w="0" w:type="dxa"/>
                                      </w:trPr>
                                      <w:tc>
                                        <w:tcPr>
                                          <w:tcW w:w="0" w:type="auto"/>
                                          <w:hideMark/>
                                        </w:tcPr>
                                        <w:p w14:paraId="6E4687CA" w14:textId="77777777" w:rsidR="00332921" w:rsidRPr="00332921" w:rsidRDefault="00332921" w:rsidP="00332921">
                                          <w:pPr>
                                            <w:spacing w:after="0" w:line="240" w:lineRule="auto"/>
                                            <w:jc w:val="center"/>
                                            <w:rPr>
                                              <w:rFonts w:ascii="Bookman Old Style" w:hAnsi="Bookman Old Style"/>
                                              <w:b/>
                                              <w:bCs/>
                                              <w:i/>
                                              <w:iCs/>
                                              <w:color w:val="FFFFFF" w:themeColor="background1"/>
                                              <w:sz w:val="24"/>
                                              <w:szCs w:val="24"/>
                                              <w:u w:val="single"/>
                                            </w:rPr>
                                          </w:pPr>
                                          <w:hyperlink r:id="rId30" w:tgtFrame="_blank" w:history="1">
                                            <w:r w:rsidRPr="00332921">
                                              <w:rPr>
                                                <w:rStyle w:val="Hyperlink"/>
                                                <w:rFonts w:ascii="Bookman Old Style" w:hAnsi="Bookman Old Style"/>
                                                <w:b/>
                                                <w:bCs/>
                                                <w:i/>
                                                <w:iCs/>
                                                <w:color w:val="FFFFFF" w:themeColor="background1"/>
                                                <w:sz w:val="24"/>
                                                <w:szCs w:val="24"/>
                                              </w:rPr>
                                              <w:t>2026 Employment Law Update: Preparing Your Organization for Compliance</w:t>
                                            </w:r>
                                          </w:hyperlink>
                                        </w:p>
                                      </w:tc>
                                    </w:tr>
                                    <w:tr w:rsidR="00332921" w:rsidRPr="00332921" w14:paraId="46A79115" w14:textId="77777777">
                                      <w:trPr>
                                        <w:trHeight w:val="96"/>
                                        <w:tblCellSpacing w:w="0" w:type="dxa"/>
                                      </w:trPr>
                                      <w:tc>
                                        <w:tcPr>
                                          <w:tcW w:w="0" w:type="auto"/>
                                          <w:vAlign w:val="center"/>
                                          <w:hideMark/>
                                        </w:tcPr>
                                        <w:p w14:paraId="46E7D372" w14:textId="77777777" w:rsidR="00332921" w:rsidRPr="00332921" w:rsidRDefault="00332921" w:rsidP="00332921">
                                          <w:pPr>
                                            <w:spacing w:after="0" w:line="240" w:lineRule="auto"/>
                                            <w:jc w:val="center"/>
                                            <w:rPr>
                                              <w:rFonts w:ascii="Bookman Old Style" w:hAnsi="Bookman Old Style"/>
                                              <w:b/>
                                              <w:bCs/>
                                              <w:i/>
                                              <w:iCs/>
                                              <w:color w:val="FFFFFF" w:themeColor="background1"/>
                                              <w:sz w:val="24"/>
                                              <w:szCs w:val="24"/>
                                              <w:u w:val="single"/>
                                            </w:rPr>
                                          </w:pPr>
                                          <w:r w:rsidRPr="00332921">
                                            <w:rPr>
                                              <w:rFonts w:ascii="Bookman Old Style" w:hAnsi="Bookman Old Style"/>
                                              <w:b/>
                                              <w:bCs/>
                                              <w:i/>
                                              <w:iCs/>
                                              <w:color w:val="FFFFFF" w:themeColor="background1"/>
                                              <w:sz w:val="24"/>
                                              <w:szCs w:val="24"/>
                                              <w:u w:val="single"/>
                                            </w:rPr>
                                            <w:t> </w:t>
                                          </w:r>
                                        </w:p>
                                      </w:tc>
                                    </w:tr>
                                    <w:tr w:rsidR="00332921" w:rsidRPr="00332921" w14:paraId="2FDBF874" w14:textId="77777777">
                                      <w:trPr>
                                        <w:tblCellSpacing w:w="0" w:type="dxa"/>
                                      </w:trPr>
                                      <w:tc>
                                        <w:tcPr>
                                          <w:tcW w:w="0" w:type="auto"/>
                                          <w:hideMark/>
                                        </w:tcPr>
                                        <w:p w14:paraId="2575B636" w14:textId="77777777" w:rsidR="00332921" w:rsidRPr="00332921" w:rsidRDefault="00332921" w:rsidP="00332921">
                                          <w:pPr>
                                            <w:spacing w:after="0" w:line="240" w:lineRule="auto"/>
                                            <w:jc w:val="center"/>
                                            <w:rPr>
                                              <w:rFonts w:ascii="Bookman Old Style" w:hAnsi="Bookman Old Style"/>
                                              <w:b/>
                                              <w:bCs/>
                                              <w:i/>
                                              <w:iCs/>
                                              <w:color w:val="FFFFFF" w:themeColor="background1"/>
                                              <w:sz w:val="24"/>
                                              <w:szCs w:val="24"/>
                                              <w:u w:val="single"/>
                                            </w:rPr>
                                          </w:pPr>
                                          <w:r w:rsidRPr="00332921">
                                            <w:rPr>
                                              <w:rFonts w:ascii="Bookman Old Style" w:hAnsi="Bookman Old Style"/>
                                              <w:b/>
                                              <w:bCs/>
                                              <w:i/>
                                              <w:iCs/>
                                              <w:color w:val="FFFFFF" w:themeColor="background1"/>
                                              <w:sz w:val="24"/>
                                              <w:szCs w:val="24"/>
                                              <w:u w:val="single"/>
                                            </w:rPr>
                                            <w:t>Jan. 21, 1 p.m. ET / 10 a.m. PT</w:t>
                                          </w:r>
                                        </w:p>
                                      </w:tc>
                                    </w:tr>
                                    <w:tr w:rsidR="00332921" w:rsidRPr="00332921" w14:paraId="73E0144D" w14:textId="77777777">
                                      <w:trPr>
                                        <w:tblCellSpacing w:w="0" w:type="dxa"/>
                                      </w:trPr>
                                      <w:tc>
                                        <w:tcPr>
                                          <w:tcW w:w="0" w:type="auto"/>
                                          <w:hideMark/>
                                        </w:tcPr>
                                        <w:p w14:paraId="24D754E1" w14:textId="77777777" w:rsidR="00332921" w:rsidRPr="00332921" w:rsidRDefault="00332921" w:rsidP="00332921">
                                          <w:pPr>
                                            <w:spacing w:after="0" w:line="240" w:lineRule="auto"/>
                                            <w:jc w:val="center"/>
                                            <w:rPr>
                                              <w:rFonts w:ascii="Bookman Old Style" w:hAnsi="Bookman Old Style"/>
                                              <w:b/>
                                              <w:bCs/>
                                              <w:i/>
                                              <w:iCs/>
                                              <w:color w:val="FFFFFF" w:themeColor="background1"/>
                                              <w:sz w:val="24"/>
                                              <w:szCs w:val="24"/>
                                              <w:u w:val="single"/>
                                            </w:rPr>
                                          </w:pPr>
                                          <w:r w:rsidRPr="00332921">
                                            <w:rPr>
                                              <w:rFonts w:ascii="Bookman Old Style" w:hAnsi="Bookman Old Style"/>
                                              <w:b/>
                                              <w:bCs/>
                                              <w:i/>
                                              <w:iCs/>
                                              <w:color w:val="FFFFFF" w:themeColor="background1"/>
                                              <w:sz w:val="24"/>
                                              <w:szCs w:val="24"/>
                                              <w:u w:val="single"/>
                                            </w:rPr>
                                            <w:t>Free for Members | $149 for Nonmembers</w:t>
                                          </w:r>
                                        </w:p>
                                      </w:tc>
                                    </w:tr>
                                    <w:tr w:rsidR="00332921" w:rsidRPr="00332921" w14:paraId="6B72BA02" w14:textId="77777777">
                                      <w:trPr>
                                        <w:trHeight w:val="60"/>
                                        <w:tblCellSpacing w:w="0" w:type="dxa"/>
                                      </w:trPr>
                                      <w:tc>
                                        <w:tcPr>
                                          <w:tcW w:w="0" w:type="auto"/>
                                          <w:vAlign w:val="center"/>
                                          <w:hideMark/>
                                        </w:tcPr>
                                        <w:p w14:paraId="7677C2A2" w14:textId="77777777" w:rsidR="00332921" w:rsidRPr="00332921" w:rsidRDefault="00332921" w:rsidP="00332921">
                                          <w:pPr>
                                            <w:spacing w:after="0" w:line="240" w:lineRule="auto"/>
                                            <w:jc w:val="center"/>
                                            <w:rPr>
                                              <w:rFonts w:ascii="Bookman Old Style" w:hAnsi="Bookman Old Style"/>
                                              <w:b/>
                                              <w:bCs/>
                                              <w:i/>
                                              <w:iCs/>
                                              <w:color w:val="FFFFFF" w:themeColor="background1"/>
                                              <w:sz w:val="24"/>
                                              <w:szCs w:val="24"/>
                                              <w:u w:val="single"/>
                                            </w:rPr>
                                          </w:pPr>
                                          <w:r w:rsidRPr="00332921">
                                            <w:rPr>
                                              <w:rFonts w:ascii="Bookman Old Style" w:hAnsi="Bookman Old Style"/>
                                              <w:b/>
                                              <w:bCs/>
                                              <w:i/>
                                              <w:iCs/>
                                              <w:color w:val="FFFFFF" w:themeColor="background1"/>
                                              <w:sz w:val="24"/>
                                              <w:szCs w:val="24"/>
                                              <w:u w:val="single"/>
                                            </w:rPr>
                                            <w:t> </w:t>
                                          </w:r>
                                        </w:p>
                                      </w:tc>
                                    </w:tr>
                                    <w:tr w:rsidR="00332921" w:rsidRPr="00332921" w14:paraId="3D0F7517" w14:textId="77777777">
                                      <w:trPr>
                                        <w:tblCellSpacing w:w="0" w:type="dxa"/>
                                      </w:trPr>
                                      <w:tc>
                                        <w:tcPr>
                                          <w:tcW w:w="0" w:type="auto"/>
                                          <w:hideMark/>
                                        </w:tcPr>
                                        <w:p w14:paraId="2B56D3FE" w14:textId="77777777" w:rsidR="00332921" w:rsidRPr="00332921" w:rsidRDefault="00332921" w:rsidP="00332921">
                                          <w:pPr>
                                            <w:spacing w:after="0" w:line="240" w:lineRule="auto"/>
                                            <w:jc w:val="center"/>
                                            <w:rPr>
                                              <w:rFonts w:ascii="Bookman Old Style" w:hAnsi="Bookman Old Style"/>
                                              <w:b/>
                                              <w:bCs/>
                                              <w:i/>
                                              <w:iCs/>
                                              <w:color w:val="FFFFFF" w:themeColor="background1"/>
                                              <w:sz w:val="24"/>
                                              <w:szCs w:val="24"/>
                                              <w:u w:val="single"/>
                                            </w:rPr>
                                          </w:pPr>
                                          <w:hyperlink r:id="rId31" w:tgtFrame="_blank" w:history="1">
                                            <w:r w:rsidRPr="00332921">
                                              <w:rPr>
                                                <w:rStyle w:val="Hyperlink"/>
                                                <w:rFonts w:ascii="Bookman Old Style" w:hAnsi="Bookman Old Style"/>
                                                <w:b/>
                                                <w:bCs/>
                                                <w:i/>
                                                <w:iCs/>
                                                <w:color w:val="FFFFFF" w:themeColor="background1"/>
                                                <w:sz w:val="24"/>
                                                <w:szCs w:val="24"/>
                                              </w:rPr>
                                              <w:t>Register Now »</w:t>
                                            </w:r>
                                          </w:hyperlink>
                                        </w:p>
                                      </w:tc>
                                    </w:tr>
                                  </w:tbl>
                                  <w:p w14:paraId="150BC794" w14:textId="77777777" w:rsidR="00332921" w:rsidRPr="00332921" w:rsidRDefault="00332921" w:rsidP="00332921">
                                    <w:pPr>
                                      <w:spacing w:after="0" w:line="240" w:lineRule="auto"/>
                                      <w:jc w:val="center"/>
                                      <w:rPr>
                                        <w:rFonts w:ascii="Bookman Old Style" w:hAnsi="Bookman Old Style"/>
                                        <w:b/>
                                        <w:bCs/>
                                        <w:i/>
                                        <w:iCs/>
                                        <w:color w:val="FFFFFF" w:themeColor="background1"/>
                                        <w:sz w:val="24"/>
                                        <w:szCs w:val="24"/>
                                        <w:u w:val="single"/>
                                      </w:rPr>
                                    </w:pPr>
                                  </w:p>
                                </w:tc>
                              </w:tr>
                            </w:tbl>
                            <w:p w14:paraId="56438D55" w14:textId="77777777" w:rsidR="00332921" w:rsidRPr="00332921" w:rsidRDefault="00332921" w:rsidP="00332921">
                              <w:pPr>
                                <w:spacing w:after="0" w:line="240" w:lineRule="auto"/>
                                <w:jc w:val="center"/>
                                <w:rPr>
                                  <w:rFonts w:ascii="Bookman Old Style" w:hAnsi="Bookman Old Style"/>
                                  <w:b/>
                                  <w:bCs/>
                                  <w:i/>
                                  <w:iCs/>
                                  <w:color w:val="FFFFFF" w:themeColor="background1"/>
                                  <w:sz w:val="24"/>
                                  <w:szCs w:val="24"/>
                                  <w:u w:val="single"/>
                                </w:rPr>
                              </w:pPr>
                            </w:p>
                          </w:tc>
                        </w:tr>
                      </w:tbl>
                      <w:p w14:paraId="0CAC9997" w14:textId="77777777" w:rsidR="00332921" w:rsidRPr="00332921" w:rsidRDefault="00332921" w:rsidP="00332921">
                        <w:pPr>
                          <w:spacing w:after="0" w:line="240" w:lineRule="auto"/>
                          <w:jc w:val="center"/>
                          <w:rPr>
                            <w:rFonts w:ascii="Bookman Old Style" w:hAnsi="Bookman Old Style"/>
                            <w:b/>
                            <w:bCs/>
                            <w:i/>
                            <w:iCs/>
                            <w:color w:val="FFFFFF" w:themeColor="background1"/>
                            <w:sz w:val="24"/>
                            <w:szCs w:val="24"/>
                            <w:u w:val="single"/>
                          </w:rPr>
                        </w:pPr>
                      </w:p>
                    </w:tc>
                  </w:tr>
                  <w:tr w:rsidR="00332921" w:rsidRPr="00332921" w14:paraId="3F7149CB" w14:textId="77777777">
                    <w:trPr>
                      <w:trHeight w:val="240"/>
                      <w:tblCellSpacing w:w="0" w:type="dxa"/>
                      <w:jc w:val="center"/>
                    </w:trPr>
                    <w:tc>
                      <w:tcPr>
                        <w:tcW w:w="0" w:type="auto"/>
                        <w:vAlign w:val="center"/>
                        <w:hideMark/>
                      </w:tcPr>
                      <w:p w14:paraId="3B36C6B1" w14:textId="77777777" w:rsidR="00332921" w:rsidRPr="00332921" w:rsidRDefault="00332921" w:rsidP="00332921">
                        <w:pPr>
                          <w:spacing w:after="0" w:line="240" w:lineRule="auto"/>
                          <w:jc w:val="center"/>
                          <w:rPr>
                            <w:rFonts w:ascii="Bookman Old Style" w:hAnsi="Bookman Old Style"/>
                            <w:b/>
                            <w:bCs/>
                            <w:i/>
                            <w:iCs/>
                            <w:color w:val="FFFFFF" w:themeColor="background1"/>
                            <w:sz w:val="24"/>
                            <w:szCs w:val="24"/>
                            <w:u w:val="single"/>
                          </w:rPr>
                        </w:pPr>
                        <w:r w:rsidRPr="00332921">
                          <w:rPr>
                            <w:rFonts w:ascii="Bookman Old Style" w:hAnsi="Bookman Old Style"/>
                            <w:b/>
                            <w:bCs/>
                            <w:i/>
                            <w:iCs/>
                            <w:color w:val="FFFFFF" w:themeColor="background1"/>
                            <w:sz w:val="24"/>
                            <w:szCs w:val="24"/>
                            <w:u w:val="single"/>
                          </w:rPr>
                          <w:t> </w:t>
                        </w:r>
                      </w:p>
                    </w:tc>
                  </w:tr>
                </w:tbl>
                <w:p w14:paraId="7828D43F" w14:textId="77777777" w:rsidR="00332921" w:rsidRPr="00332921" w:rsidRDefault="00332921" w:rsidP="00332921">
                  <w:pPr>
                    <w:spacing w:after="0" w:line="240" w:lineRule="auto"/>
                    <w:jc w:val="center"/>
                    <w:rPr>
                      <w:rFonts w:ascii="Bookman Old Style" w:hAnsi="Bookman Old Style"/>
                      <w:b/>
                      <w:bCs/>
                      <w:i/>
                      <w:iCs/>
                      <w:color w:val="0070C0"/>
                      <w:sz w:val="24"/>
                      <w:szCs w:val="24"/>
                      <w:u w:val="single"/>
                    </w:rPr>
                  </w:pPr>
                </w:p>
              </w:tc>
            </w:tr>
            <w:tr w:rsidR="00332921" w:rsidRPr="00332921" w14:paraId="3857AA8F" w14:textId="77777777">
              <w:trPr>
                <w:tblCellSpacing w:w="0" w:type="dxa"/>
                <w:jc w:val="center"/>
              </w:trPr>
              <w:tc>
                <w:tcPr>
                  <w:tcW w:w="0" w:type="auto"/>
                  <w:vAlign w:val="center"/>
                  <w:hideMark/>
                </w:tcPr>
                <w:p w14:paraId="70D1B69D" w14:textId="77777777" w:rsidR="00332921" w:rsidRPr="00332921" w:rsidRDefault="00332921" w:rsidP="00332921">
                  <w:pPr>
                    <w:spacing w:after="0" w:line="240" w:lineRule="auto"/>
                    <w:jc w:val="center"/>
                    <w:rPr>
                      <w:rFonts w:ascii="Bookman Old Style" w:hAnsi="Bookman Old Style"/>
                      <w:b/>
                      <w:bCs/>
                      <w:i/>
                      <w:iCs/>
                      <w:color w:val="0070C0"/>
                      <w:sz w:val="24"/>
                      <w:szCs w:val="24"/>
                      <w:u w:val="single"/>
                    </w:rPr>
                  </w:pPr>
                  <w:r w:rsidRPr="00332921">
                    <w:rPr>
                      <w:rFonts w:ascii="Bookman Old Style" w:hAnsi="Bookman Old Style"/>
                      <w:b/>
                      <w:bCs/>
                      <w:i/>
                      <w:iCs/>
                      <w:color w:val="0070C0"/>
                      <w:sz w:val="24"/>
                      <w:szCs w:val="24"/>
                      <w:u w:val="single"/>
                    </w:rPr>
                    <w:t> </w:t>
                  </w:r>
                </w:p>
              </w:tc>
            </w:tr>
          </w:tbl>
          <w:p w14:paraId="1636FDCD" w14:textId="77777777" w:rsidR="00332921" w:rsidRPr="00332921" w:rsidRDefault="00332921" w:rsidP="00332921">
            <w:pPr>
              <w:spacing w:after="0" w:line="240" w:lineRule="auto"/>
              <w:jc w:val="center"/>
              <w:rPr>
                <w:rFonts w:ascii="Bookman Old Style" w:hAnsi="Bookman Old Style"/>
                <w:b/>
                <w:bCs/>
                <w:i/>
                <w:iCs/>
                <w:color w:val="0070C0"/>
                <w:sz w:val="24"/>
                <w:szCs w:val="24"/>
                <w:u w:val="single"/>
              </w:rPr>
            </w:pPr>
          </w:p>
        </w:tc>
      </w:tr>
    </w:tbl>
    <w:p w14:paraId="3CF92FF8" w14:textId="77777777" w:rsidR="00332921" w:rsidRPr="00332921" w:rsidRDefault="00332921" w:rsidP="00332921">
      <w:pPr>
        <w:spacing w:after="0" w:line="240" w:lineRule="auto"/>
        <w:jc w:val="center"/>
        <w:rPr>
          <w:rFonts w:ascii="Bookman Old Style" w:hAnsi="Bookman Old Style"/>
          <w:b/>
          <w:bCs/>
          <w:i/>
          <w:iCs/>
          <w:vanish/>
          <w:color w:val="0070C0"/>
          <w:sz w:val="24"/>
          <w:szCs w:val="24"/>
          <w:u w:val="single"/>
        </w:rPr>
      </w:pPr>
    </w:p>
    <w:tbl>
      <w:tblPr>
        <w:tblW w:w="5000" w:type="pct"/>
        <w:jc w:val="center"/>
        <w:tblCellMar>
          <w:left w:w="0" w:type="dxa"/>
          <w:right w:w="0" w:type="dxa"/>
        </w:tblCellMar>
        <w:tblLook w:val="04A0" w:firstRow="1" w:lastRow="0" w:firstColumn="1" w:lastColumn="0" w:noHBand="0" w:noVBand="1"/>
      </w:tblPr>
      <w:tblGrid>
        <w:gridCol w:w="10512"/>
      </w:tblGrid>
      <w:tr w:rsidR="00332921" w:rsidRPr="00332921" w14:paraId="51DC025F" w14:textId="77777777">
        <w:trPr>
          <w:jc w:val="center"/>
        </w:trPr>
        <w:tc>
          <w:tcPr>
            <w:tcW w:w="0" w:type="auto"/>
            <w:shd w:val="clear" w:color="auto" w:fill="2C5B9B"/>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332921" w:rsidRPr="00332921" w14:paraId="163D51C1" w14:textId="77777777">
              <w:trPr>
                <w:tblCellSpacing w:w="0" w:type="dxa"/>
                <w:jc w:val="center"/>
              </w:trPr>
              <w:tc>
                <w:tcPr>
                  <w:tcW w:w="0" w:type="auto"/>
                  <w:shd w:val="clear" w:color="auto" w:fill="2C5B9B"/>
                  <w:hideMark/>
                </w:tcPr>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332921" w:rsidRPr="00332921" w14:paraId="51ECF792" w14:textId="77777777">
                    <w:trPr>
                      <w:trHeight w:val="240"/>
                      <w:tblCellSpacing w:w="0" w:type="dxa"/>
                      <w:jc w:val="center"/>
                    </w:trPr>
                    <w:tc>
                      <w:tcPr>
                        <w:tcW w:w="0" w:type="auto"/>
                        <w:vAlign w:val="center"/>
                        <w:hideMark/>
                      </w:tcPr>
                      <w:p w14:paraId="3EB21C1A" w14:textId="77777777" w:rsidR="00332921" w:rsidRPr="00332921" w:rsidRDefault="00332921" w:rsidP="00332921">
                        <w:pPr>
                          <w:spacing w:after="0" w:line="240" w:lineRule="auto"/>
                          <w:jc w:val="center"/>
                          <w:rPr>
                            <w:rFonts w:ascii="Bookman Old Style" w:hAnsi="Bookman Old Style"/>
                            <w:b/>
                            <w:bCs/>
                            <w:i/>
                            <w:iCs/>
                            <w:color w:val="FFFFFF" w:themeColor="background1"/>
                            <w:sz w:val="24"/>
                            <w:szCs w:val="24"/>
                            <w:u w:val="single"/>
                          </w:rPr>
                        </w:pPr>
                        <w:r w:rsidRPr="00332921">
                          <w:rPr>
                            <w:rFonts w:ascii="Bookman Old Style" w:hAnsi="Bookman Old Style"/>
                            <w:b/>
                            <w:bCs/>
                            <w:i/>
                            <w:iCs/>
                            <w:color w:val="FFFFFF" w:themeColor="background1"/>
                            <w:sz w:val="24"/>
                            <w:szCs w:val="24"/>
                            <w:u w:val="single"/>
                          </w:rPr>
                          <w:lastRenderedPageBreak/>
                          <w:t> </w:t>
                        </w:r>
                      </w:p>
                    </w:tc>
                  </w:tr>
                  <w:tr w:rsidR="00332921" w:rsidRPr="00332921" w14:paraId="4634986A" w14:textId="77777777">
                    <w:trPr>
                      <w:tblCellSpacing w:w="0" w:type="dxa"/>
                      <w:jc w:val="center"/>
                    </w:trPr>
                    <w:tc>
                      <w:tcPr>
                        <w:tcW w:w="0" w:type="auto"/>
                        <w:vAlign w:val="center"/>
                        <w:hideMark/>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00"/>
                          <w:gridCol w:w="450"/>
                          <w:gridCol w:w="7950"/>
                        </w:tblGrid>
                        <w:tr w:rsidR="00332921" w:rsidRPr="00332921" w14:paraId="6EF09DB4" w14:textId="77777777">
                          <w:trPr>
                            <w:tblCellSpacing w:w="0" w:type="dxa"/>
                          </w:trPr>
                          <w:tc>
                            <w:tcPr>
                              <w:tcW w:w="150" w:type="dxa"/>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600"/>
                              </w:tblGrid>
                              <w:tr w:rsidR="00332921" w:rsidRPr="00332921" w14:paraId="30210443" w14:textId="77777777">
                                <w:trPr>
                                  <w:tblCellSpacing w:w="0" w:type="dxa"/>
                                </w:trPr>
                                <w:tc>
                                  <w:tcPr>
                                    <w:tcW w:w="0" w:type="auto"/>
                                    <w:vAlign w:val="center"/>
                                    <w:hideMark/>
                                  </w:tcPr>
                                  <w:p w14:paraId="0AE28BFC" w14:textId="2C95305C" w:rsidR="00332921" w:rsidRPr="00332921" w:rsidRDefault="00332921" w:rsidP="00332921">
                                    <w:pPr>
                                      <w:spacing w:after="0" w:line="240" w:lineRule="auto"/>
                                      <w:jc w:val="center"/>
                                      <w:rPr>
                                        <w:rFonts w:ascii="Bookman Old Style" w:hAnsi="Bookman Old Style"/>
                                        <w:b/>
                                        <w:bCs/>
                                        <w:i/>
                                        <w:iCs/>
                                        <w:color w:val="FFFFFF" w:themeColor="background1"/>
                                        <w:sz w:val="24"/>
                                        <w:szCs w:val="24"/>
                                        <w:u w:val="single"/>
                                      </w:rPr>
                                    </w:pPr>
                                    <w:r w:rsidRPr="00332921">
                                      <w:rPr>
                                        <w:rFonts w:ascii="Bookman Old Style" w:hAnsi="Bookman Old Style"/>
                                        <w:b/>
                                        <w:bCs/>
                                        <w:i/>
                                        <w:iCs/>
                                        <w:color w:val="FFFFFF" w:themeColor="background1"/>
                                        <w:sz w:val="24"/>
                                        <w:szCs w:val="24"/>
                                        <w:u w:val="single"/>
                                      </w:rPr>
                                      <w:drawing>
                                        <wp:inline distT="0" distB="0" distL="0" distR="0" wp14:anchorId="5215C979" wp14:editId="559ABEC3">
                                          <wp:extent cx="381000" cy="754380"/>
                                          <wp:effectExtent l="0" t="0" r="0" b="7620"/>
                                          <wp:docPr id="163352919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81000" cy="754380"/>
                                                  </a:xfrm>
                                                  <a:prstGeom prst="rect">
                                                    <a:avLst/>
                                                  </a:prstGeom>
                                                  <a:noFill/>
                                                  <a:ln>
                                                    <a:noFill/>
                                                  </a:ln>
                                                </pic:spPr>
                                              </pic:pic>
                                            </a:graphicData>
                                          </a:graphic>
                                        </wp:inline>
                                      </w:drawing>
                                    </w:r>
                                  </w:p>
                                </w:tc>
                              </w:tr>
                            </w:tbl>
                            <w:p w14:paraId="7DAD3D47" w14:textId="77777777" w:rsidR="00332921" w:rsidRPr="00332921" w:rsidRDefault="00332921" w:rsidP="00332921">
                              <w:pPr>
                                <w:spacing w:after="0" w:line="240" w:lineRule="auto"/>
                                <w:jc w:val="center"/>
                                <w:rPr>
                                  <w:rFonts w:ascii="Bookman Old Style" w:hAnsi="Bookman Old Style"/>
                                  <w:b/>
                                  <w:bCs/>
                                  <w:i/>
                                  <w:iCs/>
                                  <w:color w:val="FFFFFF" w:themeColor="background1"/>
                                  <w:sz w:val="24"/>
                                  <w:szCs w:val="24"/>
                                  <w:u w:val="single"/>
                                </w:rPr>
                              </w:pPr>
                            </w:p>
                          </w:tc>
                          <w:tc>
                            <w:tcPr>
                              <w:tcW w:w="450" w:type="dxa"/>
                              <w:hideMark/>
                            </w:tcPr>
                            <w:p w14:paraId="7A14BCCF" w14:textId="77777777" w:rsidR="00332921" w:rsidRPr="00332921" w:rsidRDefault="00332921" w:rsidP="00332921">
                              <w:pPr>
                                <w:spacing w:after="0" w:line="240" w:lineRule="auto"/>
                                <w:jc w:val="center"/>
                                <w:rPr>
                                  <w:rFonts w:ascii="Bookman Old Style" w:hAnsi="Bookman Old Style"/>
                                  <w:b/>
                                  <w:bCs/>
                                  <w:i/>
                                  <w:iCs/>
                                  <w:color w:val="FFFFFF" w:themeColor="background1"/>
                                  <w:sz w:val="24"/>
                                  <w:szCs w:val="24"/>
                                  <w:u w:val="single"/>
                                </w:rPr>
                              </w:pPr>
                              <w:r w:rsidRPr="00332921">
                                <w:rPr>
                                  <w:rFonts w:ascii="Bookman Old Style" w:hAnsi="Bookman Old Style"/>
                                  <w:b/>
                                  <w:bCs/>
                                  <w:i/>
                                  <w:iCs/>
                                  <w:color w:val="FFFFFF" w:themeColor="background1"/>
                                  <w:sz w:val="24"/>
                                  <w:szCs w:val="24"/>
                                  <w:u w:val="single"/>
                                </w:rPr>
                                <w:t> </w:t>
                              </w:r>
                            </w:p>
                          </w:tc>
                          <w:tc>
                            <w:tcPr>
                              <w:tcW w:w="7950" w:type="dxa"/>
                              <w:hideMark/>
                            </w:tcPr>
                            <w:tbl>
                              <w:tblPr>
                                <w:tblpPr w:leftFromText="45" w:rightFromText="45" w:vertAnchor="text"/>
                                <w:tblW w:w="4500" w:type="pct"/>
                                <w:tblCellSpacing w:w="0" w:type="dxa"/>
                                <w:tblCellMar>
                                  <w:left w:w="0" w:type="dxa"/>
                                  <w:right w:w="0" w:type="dxa"/>
                                </w:tblCellMar>
                                <w:tblLook w:val="04A0" w:firstRow="1" w:lastRow="0" w:firstColumn="1" w:lastColumn="0" w:noHBand="0" w:noVBand="1"/>
                              </w:tblPr>
                              <w:tblGrid>
                                <w:gridCol w:w="7155"/>
                              </w:tblGrid>
                              <w:tr w:rsidR="00332921" w:rsidRPr="00332921" w14:paraId="73D86543" w14:textId="77777777">
                                <w:trPr>
                                  <w:tblCellSpacing w:w="0" w:type="dxa"/>
                                </w:trPr>
                                <w:tc>
                                  <w:tcPr>
                                    <w:tcW w:w="0" w:type="auto"/>
                                    <w:hideMark/>
                                  </w:tcPr>
                                  <w:tbl>
                                    <w:tblPr>
                                      <w:tblpPr w:leftFromText="45" w:rightFromText="45" w:vertAnchor="text"/>
                                      <w:tblW w:w="4500" w:type="pct"/>
                                      <w:tblCellSpacing w:w="0" w:type="dxa"/>
                                      <w:tblCellMar>
                                        <w:left w:w="0" w:type="dxa"/>
                                        <w:right w:w="0" w:type="dxa"/>
                                      </w:tblCellMar>
                                      <w:tblLook w:val="04A0" w:firstRow="1" w:lastRow="0" w:firstColumn="1" w:lastColumn="0" w:noHBand="0" w:noVBand="1"/>
                                    </w:tblPr>
                                    <w:tblGrid>
                                      <w:gridCol w:w="6440"/>
                                    </w:tblGrid>
                                    <w:tr w:rsidR="00332921" w:rsidRPr="00332921" w14:paraId="6D5C4BA6" w14:textId="77777777">
                                      <w:trPr>
                                        <w:tblCellSpacing w:w="0" w:type="dxa"/>
                                      </w:trPr>
                                      <w:tc>
                                        <w:tcPr>
                                          <w:tcW w:w="0" w:type="auto"/>
                                          <w:hideMark/>
                                        </w:tcPr>
                                        <w:p w14:paraId="089C4052" w14:textId="77777777" w:rsidR="00332921" w:rsidRPr="00332921" w:rsidRDefault="00332921" w:rsidP="00332921">
                                          <w:pPr>
                                            <w:spacing w:after="0" w:line="240" w:lineRule="auto"/>
                                            <w:jc w:val="center"/>
                                            <w:rPr>
                                              <w:rFonts w:ascii="Bookman Old Style" w:hAnsi="Bookman Old Style"/>
                                              <w:b/>
                                              <w:bCs/>
                                              <w:i/>
                                              <w:iCs/>
                                              <w:color w:val="FFFFFF" w:themeColor="background1"/>
                                              <w:sz w:val="24"/>
                                              <w:szCs w:val="24"/>
                                              <w:u w:val="single"/>
                                            </w:rPr>
                                          </w:pPr>
                                          <w:hyperlink r:id="rId32" w:tgtFrame="_blank" w:history="1">
                                            <w:r w:rsidRPr="00332921">
                                              <w:rPr>
                                                <w:rStyle w:val="Hyperlink"/>
                                                <w:rFonts w:ascii="Bookman Old Style" w:hAnsi="Bookman Old Style"/>
                                                <w:b/>
                                                <w:bCs/>
                                                <w:i/>
                                                <w:iCs/>
                                                <w:color w:val="FFFFFF" w:themeColor="background1"/>
                                                <w:sz w:val="24"/>
                                                <w:szCs w:val="24"/>
                                              </w:rPr>
                                              <w:t>Top HR Trends and Priorities for 2026</w:t>
                                            </w:r>
                                          </w:hyperlink>
                                        </w:p>
                                      </w:tc>
                                    </w:tr>
                                    <w:tr w:rsidR="00332921" w:rsidRPr="00332921" w14:paraId="0B07466D" w14:textId="77777777">
                                      <w:trPr>
                                        <w:trHeight w:val="96"/>
                                        <w:tblCellSpacing w:w="0" w:type="dxa"/>
                                      </w:trPr>
                                      <w:tc>
                                        <w:tcPr>
                                          <w:tcW w:w="0" w:type="auto"/>
                                          <w:vAlign w:val="center"/>
                                          <w:hideMark/>
                                        </w:tcPr>
                                        <w:p w14:paraId="08CF128C" w14:textId="77777777" w:rsidR="00332921" w:rsidRPr="00332921" w:rsidRDefault="00332921" w:rsidP="00332921">
                                          <w:pPr>
                                            <w:spacing w:after="0" w:line="240" w:lineRule="auto"/>
                                            <w:jc w:val="center"/>
                                            <w:rPr>
                                              <w:rFonts w:ascii="Bookman Old Style" w:hAnsi="Bookman Old Style"/>
                                              <w:b/>
                                              <w:bCs/>
                                              <w:i/>
                                              <w:iCs/>
                                              <w:color w:val="FFFFFF" w:themeColor="background1"/>
                                              <w:sz w:val="24"/>
                                              <w:szCs w:val="24"/>
                                              <w:u w:val="single"/>
                                            </w:rPr>
                                          </w:pPr>
                                          <w:r w:rsidRPr="00332921">
                                            <w:rPr>
                                              <w:rFonts w:ascii="Bookman Old Style" w:hAnsi="Bookman Old Style"/>
                                              <w:b/>
                                              <w:bCs/>
                                              <w:i/>
                                              <w:iCs/>
                                              <w:color w:val="FFFFFF" w:themeColor="background1"/>
                                              <w:sz w:val="24"/>
                                              <w:szCs w:val="24"/>
                                              <w:u w:val="single"/>
                                            </w:rPr>
                                            <w:t> </w:t>
                                          </w:r>
                                        </w:p>
                                      </w:tc>
                                    </w:tr>
                                    <w:tr w:rsidR="00332921" w:rsidRPr="00332921" w14:paraId="04F709D9" w14:textId="77777777">
                                      <w:trPr>
                                        <w:tblCellSpacing w:w="0" w:type="dxa"/>
                                      </w:trPr>
                                      <w:tc>
                                        <w:tcPr>
                                          <w:tcW w:w="0" w:type="auto"/>
                                          <w:hideMark/>
                                        </w:tcPr>
                                        <w:p w14:paraId="3125749A" w14:textId="77777777" w:rsidR="00332921" w:rsidRPr="00332921" w:rsidRDefault="00332921" w:rsidP="00332921">
                                          <w:pPr>
                                            <w:spacing w:after="0" w:line="240" w:lineRule="auto"/>
                                            <w:jc w:val="center"/>
                                            <w:rPr>
                                              <w:rFonts w:ascii="Bookman Old Style" w:hAnsi="Bookman Old Style"/>
                                              <w:b/>
                                              <w:bCs/>
                                              <w:i/>
                                              <w:iCs/>
                                              <w:color w:val="FFFFFF" w:themeColor="background1"/>
                                              <w:sz w:val="24"/>
                                              <w:szCs w:val="24"/>
                                              <w:u w:val="single"/>
                                            </w:rPr>
                                          </w:pPr>
                                          <w:r w:rsidRPr="00332921">
                                            <w:rPr>
                                              <w:rFonts w:ascii="Bookman Old Style" w:hAnsi="Bookman Old Style"/>
                                              <w:b/>
                                              <w:bCs/>
                                              <w:i/>
                                              <w:iCs/>
                                              <w:color w:val="FFFFFF" w:themeColor="background1"/>
                                              <w:sz w:val="24"/>
                                              <w:szCs w:val="24"/>
                                              <w:u w:val="single"/>
                                            </w:rPr>
                                            <w:t>Jan. 22, 2 p.m. ET / 11 a.m. PT</w:t>
                                          </w:r>
                                        </w:p>
                                      </w:tc>
                                    </w:tr>
                                    <w:tr w:rsidR="00332921" w:rsidRPr="00332921" w14:paraId="2CC21048" w14:textId="77777777">
                                      <w:trPr>
                                        <w:tblCellSpacing w:w="0" w:type="dxa"/>
                                      </w:trPr>
                                      <w:tc>
                                        <w:tcPr>
                                          <w:tcW w:w="0" w:type="auto"/>
                                          <w:hideMark/>
                                        </w:tcPr>
                                        <w:p w14:paraId="14416B67" w14:textId="77777777" w:rsidR="00332921" w:rsidRPr="00332921" w:rsidRDefault="00332921" w:rsidP="00332921">
                                          <w:pPr>
                                            <w:spacing w:after="0" w:line="240" w:lineRule="auto"/>
                                            <w:jc w:val="center"/>
                                            <w:rPr>
                                              <w:rFonts w:ascii="Bookman Old Style" w:hAnsi="Bookman Old Style"/>
                                              <w:b/>
                                              <w:bCs/>
                                              <w:i/>
                                              <w:iCs/>
                                              <w:color w:val="FFFFFF" w:themeColor="background1"/>
                                              <w:sz w:val="24"/>
                                              <w:szCs w:val="24"/>
                                              <w:u w:val="single"/>
                                            </w:rPr>
                                          </w:pPr>
                                          <w:r w:rsidRPr="00332921">
                                            <w:rPr>
                                              <w:rFonts w:ascii="Bookman Old Style" w:hAnsi="Bookman Old Style"/>
                                              <w:b/>
                                              <w:bCs/>
                                              <w:i/>
                                              <w:iCs/>
                                              <w:color w:val="FFFFFF" w:themeColor="background1"/>
                                              <w:sz w:val="24"/>
                                              <w:szCs w:val="24"/>
                                              <w:u w:val="single"/>
                                            </w:rPr>
                                            <w:t>Free | Sponsor:  </w:t>
                                          </w:r>
                                          <w:hyperlink r:id="rId33" w:tgtFrame="_blank" w:history="1">
                                            <w:r w:rsidRPr="00332921">
                                              <w:rPr>
                                                <w:rStyle w:val="Hyperlink"/>
                                                <w:rFonts w:ascii="Bookman Old Style" w:hAnsi="Bookman Old Style"/>
                                                <w:b/>
                                                <w:bCs/>
                                                <w:i/>
                                                <w:iCs/>
                                                <w:color w:val="FFFFFF" w:themeColor="background1"/>
                                                <w:sz w:val="24"/>
                                                <w:szCs w:val="24"/>
                                              </w:rPr>
                                              <w:t>Paycom</w:t>
                                            </w:r>
                                          </w:hyperlink>
                                        </w:p>
                                      </w:tc>
                                    </w:tr>
                                    <w:tr w:rsidR="00332921" w:rsidRPr="00332921" w14:paraId="4D3885AE" w14:textId="77777777">
                                      <w:trPr>
                                        <w:trHeight w:val="60"/>
                                        <w:tblCellSpacing w:w="0" w:type="dxa"/>
                                      </w:trPr>
                                      <w:tc>
                                        <w:tcPr>
                                          <w:tcW w:w="0" w:type="auto"/>
                                          <w:vAlign w:val="center"/>
                                          <w:hideMark/>
                                        </w:tcPr>
                                        <w:p w14:paraId="2BF76709" w14:textId="77777777" w:rsidR="00332921" w:rsidRPr="00332921" w:rsidRDefault="00332921" w:rsidP="00332921">
                                          <w:pPr>
                                            <w:spacing w:after="0" w:line="240" w:lineRule="auto"/>
                                            <w:jc w:val="center"/>
                                            <w:rPr>
                                              <w:rFonts w:ascii="Bookman Old Style" w:hAnsi="Bookman Old Style"/>
                                              <w:b/>
                                              <w:bCs/>
                                              <w:i/>
                                              <w:iCs/>
                                              <w:color w:val="FFFFFF" w:themeColor="background1"/>
                                              <w:sz w:val="24"/>
                                              <w:szCs w:val="24"/>
                                              <w:u w:val="single"/>
                                            </w:rPr>
                                          </w:pPr>
                                          <w:r w:rsidRPr="00332921">
                                            <w:rPr>
                                              <w:rFonts w:ascii="Bookman Old Style" w:hAnsi="Bookman Old Style"/>
                                              <w:b/>
                                              <w:bCs/>
                                              <w:i/>
                                              <w:iCs/>
                                              <w:color w:val="FFFFFF" w:themeColor="background1"/>
                                              <w:sz w:val="24"/>
                                              <w:szCs w:val="24"/>
                                              <w:u w:val="single"/>
                                            </w:rPr>
                                            <w:t> </w:t>
                                          </w:r>
                                        </w:p>
                                      </w:tc>
                                    </w:tr>
                                    <w:tr w:rsidR="00332921" w:rsidRPr="00332921" w14:paraId="593C8480" w14:textId="77777777">
                                      <w:trPr>
                                        <w:tblCellSpacing w:w="0" w:type="dxa"/>
                                      </w:trPr>
                                      <w:tc>
                                        <w:tcPr>
                                          <w:tcW w:w="0" w:type="auto"/>
                                          <w:hideMark/>
                                        </w:tcPr>
                                        <w:p w14:paraId="0C6D5402" w14:textId="77777777" w:rsidR="00332921" w:rsidRPr="00332921" w:rsidRDefault="00332921" w:rsidP="00332921">
                                          <w:pPr>
                                            <w:spacing w:after="0" w:line="240" w:lineRule="auto"/>
                                            <w:jc w:val="center"/>
                                            <w:rPr>
                                              <w:rFonts w:ascii="Bookman Old Style" w:hAnsi="Bookman Old Style"/>
                                              <w:b/>
                                              <w:bCs/>
                                              <w:i/>
                                              <w:iCs/>
                                              <w:color w:val="FFFFFF" w:themeColor="background1"/>
                                              <w:sz w:val="24"/>
                                              <w:szCs w:val="24"/>
                                              <w:u w:val="single"/>
                                            </w:rPr>
                                          </w:pPr>
                                          <w:hyperlink r:id="rId34" w:tgtFrame="_blank" w:history="1">
                                            <w:r w:rsidRPr="00332921">
                                              <w:rPr>
                                                <w:rStyle w:val="Hyperlink"/>
                                                <w:rFonts w:ascii="Bookman Old Style" w:hAnsi="Bookman Old Style"/>
                                                <w:b/>
                                                <w:bCs/>
                                                <w:i/>
                                                <w:iCs/>
                                                <w:color w:val="FFFFFF" w:themeColor="background1"/>
                                                <w:sz w:val="24"/>
                                                <w:szCs w:val="24"/>
                                              </w:rPr>
                                              <w:t>Register Now »</w:t>
                                            </w:r>
                                          </w:hyperlink>
                                        </w:p>
                                      </w:tc>
                                    </w:tr>
                                  </w:tbl>
                                  <w:p w14:paraId="01B4100D" w14:textId="77777777" w:rsidR="00332921" w:rsidRPr="00332921" w:rsidRDefault="00332921" w:rsidP="00332921">
                                    <w:pPr>
                                      <w:spacing w:after="0" w:line="240" w:lineRule="auto"/>
                                      <w:jc w:val="center"/>
                                      <w:rPr>
                                        <w:rFonts w:ascii="Bookman Old Style" w:hAnsi="Bookman Old Style"/>
                                        <w:b/>
                                        <w:bCs/>
                                        <w:i/>
                                        <w:iCs/>
                                        <w:color w:val="FFFFFF" w:themeColor="background1"/>
                                        <w:sz w:val="24"/>
                                        <w:szCs w:val="24"/>
                                        <w:u w:val="single"/>
                                      </w:rPr>
                                    </w:pPr>
                                  </w:p>
                                </w:tc>
                              </w:tr>
                            </w:tbl>
                            <w:p w14:paraId="4FB1B16E" w14:textId="77777777" w:rsidR="00332921" w:rsidRPr="00332921" w:rsidRDefault="00332921" w:rsidP="00332921">
                              <w:pPr>
                                <w:spacing w:after="0" w:line="240" w:lineRule="auto"/>
                                <w:jc w:val="center"/>
                                <w:rPr>
                                  <w:rFonts w:ascii="Bookman Old Style" w:hAnsi="Bookman Old Style"/>
                                  <w:b/>
                                  <w:bCs/>
                                  <w:i/>
                                  <w:iCs/>
                                  <w:color w:val="FFFFFF" w:themeColor="background1"/>
                                  <w:sz w:val="24"/>
                                  <w:szCs w:val="24"/>
                                  <w:u w:val="single"/>
                                </w:rPr>
                              </w:pPr>
                            </w:p>
                          </w:tc>
                        </w:tr>
                      </w:tbl>
                      <w:p w14:paraId="1FDEECF1" w14:textId="77777777" w:rsidR="00332921" w:rsidRPr="00332921" w:rsidRDefault="00332921" w:rsidP="00332921">
                        <w:pPr>
                          <w:spacing w:after="0" w:line="240" w:lineRule="auto"/>
                          <w:jc w:val="center"/>
                          <w:rPr>
                            <w:rFonts w:ascii="Bookman Old Style" w:hAnsi="Bookman Old Style"/>
                            <w:b/>
                            <w:bCs/>
                            <w:i/>
                            <w:iCs/>
                            <w:color w:val="FFFFFF" w:themeColor="background1"/>
                            <w:sz w:val="24"/>
                            <w:szCs w:val="24"/>
                            <w:u w:val="single"/>
                          </w:rPr>
                        </w:pPr>
                      </w:p>
                    </w:tc>
                  </w:tr>
                </w:tbl>
                <w:p w14:paraId="6AC8038E" w14:textId="77777777" w:rsidR="00332921" w:rsidRPr="00332921" w:rsidRDefault="00332921" w:rsidP="00332921">
                  <w:pPr>
                    <w:spacing w:after="0" w:line="240" w:lineRule="auto"/>
                    <w:jc w:val="center"/>
                    <w:rPr>
                      <w:rFonts w:ascii="Bookman Old Style" w:hAnsi="Bookman Old Style"/>
                      <w:b/>
                      <w:bCs/>
                      <w:i/>
                      <w:iCs/>
                      <w:color w:val="0070C0"/>
                      <w:sz w:val="24"/>
                      <w:szCs w:val="24"/>
                      <w:u w:val="single"/>
                    </w:rPr>
                  </w:pPr>
                </w:p>
              </w:tc>
            </w:tr>
          </w:tbl>
          <w:p w14:paraId="497613A2" w14:textId="77777777" w:rsidR="00332921" w:rsidRPr="00332921" w:rsidRDefault="00332921" w:rsidP="00332921">
            <w:pPr>
              <w:spacing w:after="0" w:line="240" w:lineRule="auto"/>
              <w:jc w:val="center"/>
              <w:rPr>
                <w:rFonts w:ascii="Bookman Old Style" w:hAnsi="Bookman Old Style"/>
                <w:b/>
                <w:bCs/>
                <w:i/>
                <w:iCs/>
                <w:color w:val="0070C0"/>
                <w:sz w:val="24"/>
                <w:szCs w:val="24"/>
                <w:u w:val="single"/>
              </w:rPr>
            </w:pPr>
          </w:p>
        </w:tc>
      </w:tr>
    </w:tbl>
    <w:p w14:paraId="6AF9F067" w14:textId="77777777" w:rsidR="00754822" w:rsidRPr="00332921" w:rsidRDefault="00754822" w:rsidP="00BC1BC6">
      <w:pPr>
        <w:spacing w:after="0" w:line="240" w:lineRule="auto"/>
        <w:jc w:val="center"/>
        <w:rPr>
          <w:rFonts w:ascii="Bookman Old Style" w:hAnsi="Bookman Old Style"/>
          <w:b/>
          <w:bCs/>
          <w:i/>
          <w:iCs/>
          <w:color w:val="0070C0"/>
          <w:sz w:val="24"/>
          <w:szCs w:val="24"/>
          <w:u w:val="single"/>
        </w:rPr>
      </w:pPr>
    </w:p>
    <w:p w14:paraId="40D94E83" w14:textId="77777777" w:rsidR="00754822" w:rsidRDefault="00754822" w:rsidP="00BC1BC6">
      <w:pPr>
        <w:spacing w:after="0" w:line="240" w:lineRule="auto"/>
        <w:jc w:val="center"/>
        <w:rPr>
          <w:rFonts w:ascii="Bookman Old Style" w:hAnsi="Bookman Old Style"/>
          <w:b/>
          <w:bCs/>
          <w:i/>
          <w:iCs/>
          <w:color w:val="0070C0"/>
          <w:sz w:val="36"/>
          <w:szCs w:val="36"/>
          <w:u w:val="single"/>
        </w:rPr>
      </w:pPr>
    </w:p>
    <w:p w14:paraId="5396D82D" w14:textId="77777777" w:rsidR="00754822" w:rsidRDefault="00754822" w:rsidP="00BC1BC6">
      <w:pPr>
        <w:spacing w:after="0" w:line="240" w:lineRule="auto"/>
        <w:jc w:val="center"/>
        <w:rPr>
          <w:rFonts w:ascii="Bookman Old Style" w:hAnsi="Bookman Old Style"/>
          <w:b/>
          <w:bCs/>
          <w:i/>
          <w:iCs/>
          <w:color w:val="0070C0"/>
          <w:sz w:val="36"/>
          <w:szCs w:val="36"/>
          <w:u w:val="single"/>
        </w:rPr>
      </w:pPr>
    </w:p>
    <w:p w14:paraId="040EF03D" w14:textId="2BE7652A" w:rsidR="00596725" w:rsidRDefault="00BC1BC6" w:rsidP="00732EFA">
      <w:pPr>
        <w:spacing w:after="0" w:line="240" w:lineRule="auto"/>
        <w:jc w:val="center"/>
        <w:rPr>
          <w:rFonts w:ascii="Bookman Old Style" w:hAnsi="Bookman Old Style"/>
          <w:b/>
          <w:bCs/>
          <w:i/>
          <w:iCs/>
          <w:color w:val="0000FF"/>
          <w:sz w:val="40"/>
          <w:szCs w:val="40"/>
        </w:rPr>
      </w:pPr>
      <w:r w:rsidRPr="007C28DF">
        <w:rPr>
          <w:rFonts w:ascii="Bookman Old Style" w:hAnsi="Bookman Old Style"/>
          <w:b/>
          <w:bCs/>
          <w:i/>
          <w:iCs/>
          <w:color w:val="0000FF"/>
          <w:sz w:val="40"/>
          <w:szCs w:val="40"/>
        </w:rPr>
        <w:t>THANK YOU</w:t>
      </w:r>
    </w:p>
    <w:sectPr w:rsidR="00596725" w:rsidSect="0096219D">
      <w:pgSz w:w="12240" w:h="15840"/>
      <w:pgMar w:top="1008" w:right="864" w:bottom="1008"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roximaNova">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40C"/>
    <w:multiLevelType w:val="hybridMultilevel"/>
    <w:tmpl w:val="337EB414"/>
    <w:lvl w:ilvl="0" w:tplc="7E227064">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20E64"/>
    <w:multiLevelType w:val="hybridMultilevel"/>
    <w:tmpl w:val="ADBC8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27B65"/>
    <w:multiLevelType w:val="multilevel"/>
    <w:tmpl w:val="583E9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D7035B"/>
    <w:multiLevelType w:val="hybridMultilevel"/>
    <w:tmpl w:val="EE62D4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4C7ADB"/>
    <w:multiLevelType w:val="hybridMultilevel"/>
    <w:tmpl w:val="52BA1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984599"/>
    <w:multiLevelType w:val="multilevel"/>
    <w:tmpl w:val="8690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C46C97"/>
    <w:multiLevelType w:val="multilevel"/>
    <w:tmpl w:val="7AE8A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774C1F"/>
    <w:multiLevelType w:val="multilevel"/>
    <w:tmpl w:val="1E8A1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6C6D0D"/>
    <w:multiLevelType w:val="multilevel"/>
    <w:tmpl w:val="D05C19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122ACE"/>
    <w:multiLevelType w:val="multilevel"/>
    <w:tmpl w:val="D624C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0C20CD"/>
    <w:multiLevelType w:val="hybridMultilevel"/>
    <w:tmpl w:val="297E4EE0"/>
    <w:lvl w:ilvl="0" w:tplc="5598FDF4">
      <w:start w:val="5"/>
      <w:numFmt w:val="bullet"/>
      <w:lvlText w:val=""/>
      <w:lvlJc w:val="left"/>
      <w:pPr>
        <w:ind w:left="720" w:hanging="360"/>
      </w:pPr>
      <w:rPr>
        <w:rFonts w:ascii="Symbol" w:eastAsia="Times New Roman" w:hAnsi="Symbol" w:cs="Helvetic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644FFC"/>
    <w:multiLevelType w:val="multilevel"/>
    <w:tmpl w:val="689A4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434EF4"/>
    <w:multiLevelType w:val="multilevel"/>
    <w:tmpl w:val="49B4D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4B5672"/>
    <w:multiLevelType w:val="multilevel"/>
    <w:tmpl w:val="26760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A103C5"/>
    <w:multiLevelType w:val="hybridMultilevel"/>
    <w:tmpl w:val="8D7410D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6853F8"/>
    <w:multiLevelType w:val="multilevel"/>
    <w:tmpl w:val="35A2F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48753C"/>
    <w:multiLevelType w:val="multilevel"/>
    <w:tmpl w:val="A992C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5602F0E"/>
    <w:multiLevelType w:val="multilevel"/>
    <w:tmpl w:val="E2403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910B64"/>
    <w:multiLevelType w:val="multilevel"/>
    <w:tmpl w:val="3682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742AC9"/>
    <w:multiLevelType w:val="multilevel"/>
    <w:tmpl w:val="2802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9F27C6"/>
    <w:multiLevelType w:val="multilevel"/>
    <w:tmpl w:val="44B07B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BD5EEB"/>
    <w:multiLevelType w:val="multilevel"/>
    <w:tmpl w:val="45228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5F12712"/>
    <w:multiLevelType w:val="multilevel"/>
    <w:tmpl w:val="503A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6F0141"/>
    <w:multiLevelType w:val="multilevel"/>
    <w:tmpl w:val="A26EE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3F0FD5"/>
    <w:multiLevelType w:val="multilevel"/>
    <w:tmpl w:val="35BE0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112153"/>
    <w:multiLevelType w:val="multilevel"/>
    <w:tmpl w:val="6E203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370EAA"/>
    <w:multiLevelType w:val="multilevel"/>
    <w:tmpl w:val="96081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F10CEF"/>
    <w:multiLevelType w:val="multilevel"/>
    <w:tmpl w:val="9E3AA5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5426787">
    <w:abstractNumId w:val="0"/>
  </w:num>
  <w:num w:numId="2" w16cid:durableId="667173102">
    <w:abstractNumId w:val="4"/>
  </w:num>
  <w:num w:numId="3" w16cid:durableId="291138617">
    <w:abstractNumId w:val="3"/>
  </w:num>
  <w:num w:numId="4" w16cid:durableId="217395736">
    <w:abstractNumId w:val="2"/>
  </w:num>
  <w:num w:numId="5" w16cid:durableId="49309164">
    <w:abstractNumId w:val="20"/>
  </w:num>
  <w:num w:numId="6" w16cid:durableId="394015587">
    <w:abstractNumId w:val="10"/>
  </w:num>
  <w:num w:numId="7" w16cid:durableId="1622343957">
    <w:abstractNumId w:val="8"/>
  </w:num>
  <w:num w:numId="8" w16cid:durableId="903759414">
    <w:abstractNumId w:val="27"/>
  </w:num>
  <w:num w:numId="9" w16cid:durableId="100684950">
    <w:abstractNumId w:val="1"/>
  </w:num>
  <w:num w:numId="10" w16cid:durableId="675377518">
    <w:abstractNumId w:val="14"/>
  </w:num>
  <w:num w:numId="11" w16cid:durableId="219248397">
    <w:abstractNumId w:val="25"/>
  </w:num>
  <w:num w:numId="12" w16cid:durableId="1015037810">
    <w:abstractNumId w:val="22"/>
  </w:num>
  <w:num w:numId="13" w16cid:durableId="512887177">
    <w:abstractNumId w:val="6"/>
  </w:num>
  <w:num w:numId="14" w16cid:durableId="1500925816">
    <w:abstractNumId w:val="19"/>
  </w:num>
  <w:num w:numId="15" w16cid:durableId="227229487">
    <w:abstractNumId w:val="12"/>
  </w:num>
  <w:num w:numId="16" w16cid:durableId="119341925">
    <w:abstractNumId w:val="9"/>
  </w:num>
  <w:num w:numId="17" w16cid:durableId="1994092268">
    <w:abstractNumId w:val="7"/>
  </w:num>
  <w:num w:numId="18" w16cid:durableId="1294167225">
    <w:abstractNumId w:val="5"/>
  </w:num>
  <w:num w:numId="19" w16cid:durableId="801114621">
    <w:abstractNumId w:val="11"/>
  </w:num>
  <w:num w:numId="20" w16cid:durableId="1759522283">
    <w:abstractNumId w:val="24"/>
  </w:num>
  <w:num w:numId="21" w16cid:durableId="1692797079">
    <w:abstractNumId w:val="23"/>
  </w:num>
  <w:num w:numId="22" w16cid:durableId="857350640">
    <w:abstractNumId w:val="16"/>
  </w:num>
  <w:num w:numId="23" w16cid:durableId="90316107">
    <w:abstractNumId w:val="18"/>
  </w:num>
  <w:num w:numId="24" w16cid:durableId="1715155578">
    <w:abstractNumId w:val="13"/>
  </w:num>
  <w:num w:numId="25" w16cid:durableId="589244168">
    <w:abstractNumId w:val="21"/>
  </w:num>
  <w:num w:numId="26" w16cid:durableId="1806971963">
    <w:abstractNumId w:val="15"/>
  </w:num>
  <w:num w:numId="27" w16cid:durableId="1254165676">
    <w:abstractNumId w:val="26"/>
  </w:num>
  <w:num w:numId="28" w16cid:durableId="9645086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4AA"/>
    <w:rsid w:val="000024AA"/>
    <w:rsid w:val="00021A70"/>
    <w:rsid w:val="00026A1D"/>
    <w:rsid w:val="00050EB4"/>
    <w:rsid w:val="0005470B"/>
    <w:rsid w:val="00056FD8"/>
    <w:rsid w:val="000604E1"/>
    <w:rsid w:val="00060C31"/>
    <w:rsid w:val="000643CE"/>
    <w:rsid w:val="00070346"/>
    <w:rsid w:val="0007159A"/>
    <w:rsid w:val="00081D2F"/>
    <w:rsid w:val="000837A6"/>
    <w:rsid w:val="00092D39"/>
    <w:rsid w:val="000943F4"/>
    <w:rsid w:val="000A4322"/>
    <w:rsid w:val="000A5AB5"/>
    <w:rsid w:val="000A5FB9"/>
    <w:rsid w:val="000B6E75"/>
    <w:rsid w:val="000C0F59"/>
    <w:rsid w:val="000D5F08"/>
    <w:rsid w:val="000E35CC"/>
    <w:rsid w:val="000E7D19"/>
    <w:rsid w:val="000F500D"/>
    <w:rsid w:val="000F5ED8"/>
    <w:rsid w:val="000F7C70"/>
    <w:rsid w:val="001024F8"/>
    <w:rsid w:val="00106FB1"/>
    <w:rsid w:val="0011293F"/>
    <w:rsid w:val="00113470"/>
    <w:rsid w:val="001137EB"/>
    <w:rsid w:val="00121F28"/>
    <w:rsid w:val="00122CF7"/>
    <w:rsid w:val="00124644"/>
    <w:rsid w:val="00127649"/>
    <w:rsid w:val="00130DFF"/>
    <w:rsid w:val="001376C4"/>
    <w:rsid w:val="001455BE"/>
    <w:rsid w:val="00145B96"/>
    <w:rsid w:val="00151123"/>
    <w:rsid w:val="0015289E"/>
    <w:rsid w:val="00153EB4"/>
    <w:rsid w:val="001571E8"/>
    <w:rsid w:val="00165EDB"/>
    <w:rsid w:val="00171A0B"/>
    <w:rsid w:val="00171AAF"/>
    <w:rsid w:val="00173F51"/>
    <w:rsid w:val="00173F8E"/>
    <w:rsid w:val="00174DEC"/>
    <w:rsid w:val="00181D3E"/>
    <w:rsid w:val="00184ADE"/>
    <w:rsid w:val="00184E9A"/>
    <w:rsid w:val="0019017A"/>
    <w:rsid w:val="00191888"/>
    <w:rsid w:val="001931E9"/>
    <w:rsid w:val="001932E0"/>
    <w:rsid w:val="00194BF2"/>
    <w:rsid w:val="001A23D8"/>
    <w:rsid w:val="001A3C26"/>
    <w:rsid w:val="001A3CEC"/>
    <w:rsid w:val="001A57E5"/>
    <w:rsid w:val="001A765C"/>
    <w:rsid w:val="001B1196"/>
    <w:rsid w:val="001C0088"/>
    <w:rsid w:val="001C420B"/>
    <w:rsid w:val="001C45B8"/>
    <w:rsid w:val="001D1BD8"/>
    <w:rsid w:val="001D1C26"/>
    <w:rsid w:val="001E01F9"/>
    <w:rsid w:val="001E4924"/>
    <w:rsid w:val="001F1B65"/>
    <w:rsid w:val="001F44CB"/>
    <w:rsid w:val="001F4946"/>
    <w:rsid w:val="001F4A66"/>
    <w:rsid w:val="001F4ACF"/>
    <w:rsid w:val="001F4CC1"/>
    <w:rsid w:val="001F6E3E"/>
    <w:rsid w:val="00205805"/>
    <w:rsid w:val="00206E11"/>
    <w:rsid w:val="0021260D"/>
    <w:rsid w:val="00230B4D"/>
    <w:rsid w:val="0024080A"/>
    <w:rsid w:val="00242A0E"/>
    <w:rsid w:val="002432D1"/>
    <w:rsid w:val="00255DF6"/>
    <w:rsid w:val="002571E2"/>
    <w:rsid w:val="00261929"/>
    <w:rsid w:val="002679A9"/>
    <w:rsid w:val="00267BA7"/>
    <w:rsid w:val="002715BB"/>
    <w:rsid w:val="002720E9"/>
    <w:rsid w:val="0028100E"/>
    <w:rsid w:val="002816E6"/>
    <w:rsid w:val="0029158B"/>
    <w:rsid w:val="002A01F1"/>
    <w:rsid w:val="002A5B6B"/>
    <w:rsid w:val="002B608E"/>
    <w:rsid w:val="002B61DB"/>
    <w:rsid w:val="002B72AD"/>
    <w:rsid w:val="002B7639"/>
    <w:rsid w:val="002B7C07"/>
    <w:rsid w:val="002C4A95"/>
    <w:rsid w:val="002F26E1"/>
    <w:rsid w:val="002F529F"/>
    <w:rsid w:val="0030192D"/>
    <w:rsid w:val="0032336D"/>
    <w:rsid w:val="003247BE"/>
    <w:rsid w:val="00332921"/>
    <w:rsid w:val="00345549"/>
    <w:rsid w:val="00351694"/>
    <w:rsid w:val="00361430"/>
    <w:rsid w:val="003626A6"/>
    <w:rsid w:val="00371359"/>
    <w:rsid w:val="0037521E"/>
    <w:rsid w:val="0038254B"/>
    <w:rsid w:val="0038514C"/>
    <w:rsid w:val="0039195B"/>
    <w:rsid w:val="003940E0"/>
    <w:rsid w:val="00394B0B"/>
    <w:rsid w:val="003A4568"/>
    <w:rsid w:val="003A4910"/>
    <w:rsid w:val="003A5DE0"/>
    <w:rsid w:val="003C4FB6"/>
    <w:rsid w:val="003D1FFE"/>
    <w:rsid w:val="003D4D0D"/>
    <w:rsid w:val="003E7061"/>
    <w:rsid w:val="00400CE6"/>
    <w:rsid w:val="0040269D"/>
    <w:rsid w:val="00402976"/>
    <w:rsid w:val="00404773"/>
    <w:rsid w:val="004054E4"/>
    <w:rsid w:val="00410954"/>
    <w:rsid w:val="00411F00"/>
    <w:rsid w:val="004124C6"/>
    <w:rsid w:val="00420F48"/>
    <w:rsid w:val="00422E41"/>
    <w:rsid w:val="004231D2"/>
    <w:rsid w:val="004346CF"/>
    <w:rsid w:val="00437A0C"/>
    <w:rsid w:val="00441B18"/>
    <w:rsid w:val="0045466D"/>
    <w:rsid w:val="00454E8E"/>
    <w:rsid w:val="00460544"/>
    <w:rsid w:val="00464626"/>
    <w:rsid w:val="00464FC6"/>
    <w:rsid w:val="00467146"/>
    <w:rsid w:val="00470CE0"/>
    <w:rsid w:val="004731F6"/>
    <w:rsid w:val="00474E17"/>
    <w:rsid w:val="004866B4"/>
    <w:rsid w:val="004878E6"/>
    <w:rsid w:val="0049660B"/>
    <w:rsid w:val="004A58EF"/>
    <w:rsid w:val="004B45AD"/>
    <w:rsid w:val="004B4C9F"/>
    <w:rsid w:val="004B5EE3"/>
    <w:rsid w:val="004B7DBA"/>
    <w:rsid w:val="004C0DA9"/>
    <w:rsid w:val="004D15B8"/>
    <w:rsid w:val="004D22DB"/>
    <w:rsid w:val="004D238C"/>
    <w:rsid w:val="004D6516"/>
    <w:rsid w:val="004D70E2"/>
    <w:rsid w:val="004E2481"/>
    <w:rsid w:val="004E5580"/>
    <w:rsid w:val="004F004F"/>
    <w:rsid w:val="004F0E31"/>
    <w:rsid w:val="0050469F"/>
    <w:rsid w:val="0050713A"/>
    <w:rsid w:val="005106D1"/>
    <w:rsid w:val="00515557"/>
    <w:rsid w:val="0053234A"/>
    <w:rsid w:val="00536DD6"/>
    <w:rsid w:val="0055043A"/>
    <w:rsid w:val="00554E25"/>
    <w:rsid w:val="0056366A"/>
    <w:rsid w:val="0057057D"/>
    <w:rsid w:val="0057452A"/>
    <w:rsid w:val="00583093"/>
    <w:rsid w:val="0058517A"/>
    <w:rsid w:val="0059114C"/>
    <w:rsid w:val="00592437"/>
    <w:rsid w:val="00596725"/>
    <w:rsid w:val="005A27A0"/>
    <w:rsid w:val="005A60B6"/>
    <w:rsid w:val="005A66C4"/>
    <w:rsid w:val="005A68D6"/>
    <w:rsid w:val="005B4259"/>
    <w:rsid w:val="005B78C7"/>
    <w:rsid w:val="005D3540"/>
    <w:rsid w:val="005D3784"/>
    <w:rsid w:val="005D448E"/>
    <w:rsid w:val="005D77CD"/>
    <w:rsid w:val="005E0B9C"/>
    <w:rsid w:val="005E1E91"/>
    <w:rsid w:val="005E3037"/>
    <w:rsid w:val="005E4CD4"/>
    <w:rsid w:val="005F142D"/>
    <w:rsid w:val="00600CF1"/>
    <w:rsid w:val="00615728"/>
    <w:rsid w:val="00615DBF"/>
    <w:rsid w:val="00621B5E"/>
    <w:rsid w:val="00623E8E"/>
    <w:rsid w:val="00626099"/>
    <w:rsid w:val="00626A17"/>
    <w:rsid w:val="006343A5"/>
    <w:rsid w:val="00635E7A"/>
    <w:rsid w:val="00650543"/>
    <w:rsid w:val="00654B9E"/>
    <w:rsid w:val="00657324"/>
    <w:rsid w:val="00661DBF"/>
    <w:rsid w:val="006628D3"/>
    <w:rsid w:val="00673744"/>
    <w:rsid w:val="00674B4A"/>
    <w:rsid w:val="00694F53"/>
    <w:rsid w:val="006963F0"/>
    <w:rsid w:val="0069730D"/>
    <w:rsid w:val="006A1376"/>
    <w:rsid w:val="006A4B8F"/>
    <w:rsid w:val="006B2DAF"/>
    <w:rsid w:val="006C43D5"/>
    <w:rsid w:val="006C50AA"/>
    <w:rsid w:val="006E0E38"/>
    <w:rsid w:val="006E525D"/>
    <w:rsid w:val="006E58F8"/>
    <w:rsid w:val="006F15BD"/>
    <w:rsid w:val="006F41A5"/>
    <w:rsid w:val="0070445A"/>
    <w:rsid w:val="00705D24"/>
    <w:rsid w:val="007123BA"/>
    <w:rsid w:val="00727ED5"/>
    <w:rsid w:val="00732EFA"/>
    <w:rsid w:val="007450CD"/>
    <w:rsid w:val="00745302"/>
    <w:rsid w:val="00747B08"/>
    <w:rsid w:val="00751C04"/>
    <w:rsid w:val="0075278A"/>
    <w:rsid w:val="00754822"/>
    <w:rsid w:val="00755925"/>
    <w:rsid w:val="00756083"/>
    <w:rsid w:val="007628D4"/>
    <w:rsid w:val="00767063"/>
    <w:rsid w:val="00776859"/>
    <w:rsid w:val="00777810"/>
    <w:rsid w:val="007A19D9"/>
    <w:rsid w:val="007A3EB1"/>
    <w:rsid w:val="007A46DD"/>
    <w:rsid w:val="007A4B52"/>
    <w:rsid w:val="007B05BA"/>
    <w:rsid w:val="007B6FDF"/>
    <w:rsid w:val="007C16E4"/>
    <w:rsid w:val="007C4708"/>
    <w:rsid w:val="007D00D6"/>
    <w:rsid w:val="007D086E"/>
    <w:rsid w:val="007D2FBE"/>
    <w:rsid w:val="007D65B9"/>
    <w:rsid w:val="007E64D4"/>
    <w:rsid w:val="007E693A"/>
    <w:rsid w:val="007F594C"/>
    <w:rsid w:val="007F6CB5"/>
    <w:rsid w:val="00800BD9"/>
    <w:rsid w:val="00811640"/>
    <w:rsid w:val="008153DA"/>
    <w:rsid w:val="00815DEA"/>
    <w:rsid w:val="00816AB6"/>
    <w:rsid w:val="00833F3C"/>
    <w:rsid w:val="008340E4"/>
    <w:rsid w:val="00843363"/>
    <w:rsid w:val="0085435E"/>
    <w:rsid w:val="0086657F"/>
    <w:rsid w:val="00871C7B"/>
    <w:rsid w:val="008747DF"/>
    <w:rsid w:val="008824BE"/>
    <w:rsid w:val="008A16FA"/>
    <w:rsid w:val="008C3D43"/>
    <w:rsid w:val="008D44DC"/>
    <w:rsid w:val="008D78BF"/>
    <w:rsid w:val="008E2D10"/>
    <w:rsid w:val="008E5D28"/>
    <w:rsid w:val="008F6C49"/>
    <w:rsid w:val="009043CA"/>
    <w:rsid w:val="00931515"/>
    <w:rsid w:val="009331C1"/>
    <w:rsid w:val="00936530"/>
    <w:rsid w:val="009461EE"/>
    <w:rsid w:val="0096219D"/>
    <w:rsid w:val="00974BEE"/>
    <w:rsid w:val="00984BE4"/>
    <w:rsid w:val="009A1281"/>
    <w:rsid w:val="009A54DD"/>
    <w:rsid w:val="009B1F09"/>
    <w:rsid w:val="009B21F6"/>
    <w:rsid w:val="009B28D2"/>
    <w:rsid w:val="009B2DA2"/>
    <w:rsid w:val="009B457B"/>
    <w:rsid w:val="009D1AD7"/>
    <w:rsid w:val="009D3B90"/>
    <w:rsid w:val="009D47E8"/>
    <w:rsid w:val="009D53E8"/>
    <w:rsid w:val="009D6A2F"/>
    <w:rsid w:val="009E1E07"/>
    <w:rsid w:val="00A034C2"/>
    <w:rsid w:val="00A10BF2"/>
    <w:rsid w:val="00A2396A"/>
    <w:rsid w:val="00A40100"/>
    <w:rsid w:val="00A57ADE"/>
    <w:rsid w:val="00A62C44"/>
    <w:rsid w:val="00A851F9"/>
    <w:rsid w:val="00A92D4D"/>
    <w:rsid w:val="00AA5854"/>
    <w:rsid w:val="00AA5E97"/>
    <w:rsid w:val="00AA6AB0"/>
    <w:rsid w:val="00AA7B25"/>
    <w:rsid w:val="00AB0A83"/>
    <w:rsid w:val="00AB33AD"/>
    <w:rsid w:val="00AC0A20"/>
    <w:rsid w:val="00AC0AEE"/>
    <w:rsid w:val="00AD1DE3"/>
    <w:rsid w:val="00AE2250"/>
    <w:rsid w:val="00AE23AD"/>
    <w:rsid w:val="00AE70E1"/>
    <w:rsid w:val="00AF37CC"/>
    <w:rsid w:val="00AF541A"/>
    <w:rsid w:val="00B11D4E"/>
    <w:rsid w:val="00B25C07"/>
    <w:rsid w:val="00B30649"/>
    <w:rsid w:val="00B32A0A"/>
    <w:rsid w:val="00B32E61"/>
    <w:rsid w:val="00B3508E"/>
    <w:rsid w:val="00B4114F"/>
    <w:rsid w:val="00B52309"/>
    <w:rsid w:val="00B54A70"/>
    <w:rsid w:val="00B61497"/>
    <w:rsid w:val="00B644D1"/>
    <w:rsid w:val="00B65AD0"/>
    <w:rsid w:val="00B740BD"/>
    <w:rsid w:val="00B80D98"/>
    <w:rsid w:val="00B837B1"/>
    <w:rsid w:val="00B8449A"/>
    <w:rsid w:val="00B85172"/>
    <w:rsid w:val="00B9269D"/>
    <w:rsid w:val="00BA3E08"/>
    <w:rsid w:val="00BA7F92"/>
    <w:rsid w:val="00BB1548"/>
    <w:rsid w:val="00BC0FB1"/>
    <w:rsid w:val="00BC1BC6"/>
    <w:rsid w:val="00BC583A"/>
    <w:rsid w:val="00BD0640"/>
    <w:rsid w:val="00BD5990"/>
    <w:rsid w:val="00BE1D94"/>
    <w:rsid w:val="00BF125F"/>
    <w:rsid w:val="00C03226"/>
    <w:rsid w:val="00C07BDB"/>
    <w:rsid w:val="00C100EE"/>
    <w:rsid w:val="00C22769"/>
    <w:rsid w:val="00C30FB4"/>
    <w:rsid w:val="00C33BBF"/>
    <w:rsid w:val="00C340D7"/>
    <w:rsid w:val="00C34F54"/>
    <w:rsid w:val="00C47C44"/>
    <w:rsid w:val="00C5497E"/>
    <w:rsid w:val="00C5694C"/>
    <w:rsid w:val="00C61318"/>
    <w:rsid w:val="00C622B6"/>
    <w:rsid w:val="00C707EA"/>
    <w:rsid w:val="00C71469"/>
    <w:rsid w:val="00C8767B"/>
    <w:rsid w:val="00C91A92"/>
    <w:rsid w:val="00C94535"/>
    <w:rsid w:val="00CA2FCF"/>
    <w:rsid w:val="00CB657B"/>
    <w:rsid w:val="00CC15D8"/>
    <w:rsid w:val="00CC7EF1"/>
    <w:rsid w:val="00CD1E19"/>
    <w:rsid w:val="00CD24B1"/>
    <w:rsid w:val="00CD5AA4"/>
    <w:rsid w:val="00CE248F"/>
    <w:rsid w:val="00CE59EF"/>
    <w:rsid w:val="00CF3FE3"/>
    <w:rsid w:val="00CF53D1"/>
    <w:rsid w:val="00D005D0"/>
    <w:rsid w:val="00D03C25"/>
    <w:rsid w:val="00D15C17"/>
    <w:rsid w:val="00D1640B"/>
    <w:rsid w:val="00D23C76"/>
    <w:rsid w:val="00D24FD6"/>
    <w:rsid w:val="00D300B7"/>
    <w:rsid w:val="00D32704"/>
    <w:rsid w:val="00D80A5E"/>
    <w:rsid w:val="00D80CD4"/>
    <w:rsid w:val="00D84AC6"/>
    <w:rsid w:val="00D8797C"/>
    <w:rsid w:val="00D91C0C"/>
    <w:rsid w:val="00D97CBD"/>
    <w:rsid w:val="00D97F8E"/>
    <w:rsid w:val="00DA1140"/>
    <w:rsid w:val="00DA22A4"/>
    <w:rsid w:val="00DA45D0"/>
    <w:rsid w:val="00DB1F12"/>
    <w:rsid w:val="00DD3EA3"/>
    <w:rsid w:val="00DE1F88"/>
    <w:rsid w:val="00DF6653"/>
    <w:rsid w:val="00DF6C2C"/>
    <w:rsid w:val="00E06805"/>
    <w:rsid w:val="00E06B45"/>
    <w:rsid w:val="00E15C29"/>
    <w:rsid w:val="00E20CA1"/>
    <w:rsid w:val="00E24BC5"/>
    <w:rsid w:val="00E408E2"/>
    <w:rsid w:val="00E516B0"/>
    <w:rsid w:val="00E56200"/>
    <w:rsid w:val="00E5799D"/>
    <w:rsid w:val="00E638F0"/>
    <w:rsid w:val="00E64F59"/>
    <w:rsid w:val="00E70C6A"/>
    <w:rsid w:val="00E729BA"/>
    <w:rsid w:val="00E82B87"/>
    <w:rsid w:val="00E840CB"/>
    <w:rsid w:val="00E91E72"/>
    <w:rsid w:val="00E95106"/>
    <w:rsid w:val="00EA0092"/>
    <w:rsid w:val="00EA095C"/>
    <w:rsid w:val="00EB047F"/>
    <w:rsid w:val="00EC618F"/>
    <w:rsid w:val="00ED0221"/>
    <w:rsid w:val="00ED1B3E"/>
    <w:rsid w:val="00ED1DD6"/>
    <w:rsid w:val="00ED7FA3"/>
    <w:rsid w:val="00EE10A3"/>
    <w:rsid w:val="00EF0574"/>
    <w:rsid w:val="00EF6206"/>
    <w:rsid w:val="00EF7000"/>
    <w:rsid w:val="00F009D8"/>
    <w:rsid w:val="00F03A40"/>
    <w:rsid w:val="00F06955"/>
    <w:rsid w:val="00F06A70"/>
    <w:rsid w:val="00F07AF4"/>
    <w:rsid w:val="00F320A0"/>
    <w:rsid w:val="00F44EA0"/>
    <w:rsid w:val="00F47267"/>
    <w:rsid w:val="00F55D6D"/>
    <w:rsid w:val="00F66751"/>
    <w:rsid w:val="00F726F2"/>
    <w:rsid w:val="00F72AE1"/>
    <w:rsid w:val="00F74446"/>
    <w:rsid w:val="00F7490A"/>
    <w:rsid w:val="00F8694A"/>
    <w:rsid w:val="00F93DFB"/>
    <w:rsid w:val="00FB3513"/>
    <w:rsid w:val="00FB6322"/>
    <w:rsid w:val="00FB648D"/>
    <w:rsid w:val="00FD18FC"/>
    <w:rsid w:val="00FD1DC4"/>
    <w:rsid w:val="00FD28B0"/>
    <w:rsid w:val="00FD3A60"/>
    <w:rsid w:val="00FE3CEA"/>
    <w:rsid w:val="00FE6C52"/>
    <w:rsid w:val="00FF1DAA"/>
    <w:rsid w:val="00FF6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2C3D62A"/>
  <w15:chartTrackingRefBased/>
  <w15:docId w15:val="{922B8E0A-1797-4EE8-A6D6-E35127AE9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A9"/>
  </w:style>
  <w:style w:type="paragraph" w:styleId="Heading1">
    <w:name w:val="heading 1"/>
    <w:basedOn w:val="Normal"/>
    <w:next w:val="Normal"/>
    <w:link w:val="Heading1Char"/>
    <w:uiPriority w:val="9"/>
    <w:qFormat/>
    <w:rsid w:val="00454E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B047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B632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00B7"/>
    <w:pPr>
      <w:ind w:left="720"/>
      <w:contextualSpacing/>
    </w:pPr>
  </w:style>
  <w:style w:type="character" w:customStyle="1" w:styleId="Heading1Char">
    <w:name w:val="Heading 1 Char"/>
    <w:basedOn w:val="DefaultParagraphFont"/>
    <w:link w:val="Heading1"/>
    <w:uiPriority w:val="9"/>
    <w:rsid w:val="00454E8E"/>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7628D4"/>
    <w:rPr>
      <w:color w:val="0000FF"/>
      <w:u w:val="single"/>
    </w:rPr>
  </w:style>
  <w:style w:type="character" w:customStyle="1" w:styleId="file-info">
    <w:name w:val="file-info"/>
    <w:basedOn w:val="DefaultParagraphFont"/>
    <w:rsid w:val="007628D4"/>
  </w:style>
  <w:style w:type="character" w:styleId="FollowedHyperlink">
    <w:name w:val="FollowedHyperlink"/>
    <w:basedOn w:val="DefaultParagraphFont"/>
    <w:uiPriority w:val="99"/>
    <w:semiHidden/>
    <w:unhideWhenUsed/>
    <w:rsid w:val="00F55D6D"/>
    <w:rPr>
      <w:color w:val="954F72" w:themeColor="followedHyperlink"/>
      <w:u w:val="single"/>
    </w:rPr>
  </w:style>
  <w:style w:type="character" w:styleId="Emphasis">
    <w:name w:val="Emphasis"/>
    <w:basedOn w:val="DefaultParagraphFont"/>
    <w:uiPriority w:val="20"/>
    <w:qFormat/>
    <w:rsid w:val="00DE1F88"/>
    <w:rPr>
      <w:i/>
      <w:iCs/>
    </w:rPr>
  </w:style>
  <w:style w:type="paragraph" w:customStyle="1" w:styleId="zwsc-cleaned">
    <w:name w:val="zwsc-cleaned"/>
    <w:basedOn w:val="Normal"/>
    <w:rsid w:val="0051555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51555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hrm-element-subtitle">
    <w:name w:val="shrm-element-subtitle"/>
    <w:basedOn w:val="Normal"/>
    <w:rsid w:val="00D005D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1F44CB"/>
    <w:rPr>
      <w:color w:val="605E5C"/>
      <w:shd w:val="clear" w:color="auto" w:fill="E1DFDD"/>
    </w:rPr>
  </w:style>
  <w:style w:type="character" w:styleId="Strong">
    <w:name w:val="Strong"/>
    <w:basedOn w:val="DefaultParagraphFont"/>
    <w:uiPriority w:val="22"/>
    <w:qFormat/>
    <w:rsid w:val="00654B9E"/>
    <w:rPr>
      <w:b/>
      <w:bCs/>
    </w:rPr>
  </w:style>
  <w:style w:type="character" w:customStyle="1" w:styleId="Heading2Char">
    <w:name w:val="Heading 2 Char"/>
    <w:basedOn w:val="DefaultParagraphFont"/>
    <w:link w:val="Heading2"/>
    <w:uiPriority w:val="9"/>
    <w:semiHidden/>
    <w:rsid w:val="00EB047F"/>
    <w:rPr>
      <w:rFonts w:asciiTheme="majorHAnsi" w:eastAsiaTheme="majorEastAsia" w:hAnsiTheme="majorHAnsi" w:cstheme="majorBidi"/>
      <w:color w:val="2F5496" w:themeColor="accent1" w:themeShade="BF"/>
      <w:sz w:val="26"/>
      <w:szCs w:val="26"/>
    </w:rPr>
  </w:style>
  <w:style w:type="character" w:customStyle="1" w:styleId="contentdate">
    <w:name w:val="content__date"/>
    <w:basedOn w:val="DefaultParagraphFont"/>
    <w:rsid w:val="00E516B0"/>
  </w:style>
  <w:style w:type="character" w:customStyle="1" w:styleId="Heading3Char">
    <w:name w:val="Heading 3 Char"/>
    <w:basedOn w:val="DefaultParagraphFont"/>
    <w:link w:val="Heading3"/>
    <w:uiPriority w:val="9"/>
    <w:semiHidden/>
    <w:rsid w:val="00FB632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2307">
      <w:bodyDiv w:val="1"/>
      <w:marLeft w:val="0"/>
      <w:marRight w:val="0"/>
      <w:marTop w:val="0"/>
      <w:marBottom w:val="0"/>
      <w:divBdr>
        <w:top w:val="none" w:sz="0" w:space="0" w:color="auto"/>
        <w:left w:val="none" w:sz="0" w:space="0" w:color="auto"/>
        <w:bottom w:val="none" w:sz="0" w:space="0" w:color="auto"/>
        <w:right w:val="none" w:sz="0" w:space="0" w:color="auto"/>
      </w:divBdr>
    </w:div>
    <w:div w:id="23988237">
      <w:bodyDiv w:val="1"/>
      <w:marLeft w:val="0"/>
      <w:marRight w:val="0"/>
      <w:marTop w:val="0"/>
      <w:marBottom w:val="0"/>
      <w:divBdr>
        <w:top w:val="none" w:sz="0" w:space="0" w:color="auto"/>
        <w:left w:val="none" w:sz="0" w:space="0" w:color="auto"/>
        <w:bottom w:val="none" w:sz="0" w:space="0" w:color="auto"/>
        <w:right w:val="none" w:sz="0" w:space="0" w:color="auto"/>
      </w:divBdr>
    </w:div>
    <w:div w:id="33384890">
      <w:bodyDiv w:val="1"/>
      <w:marLeft w:val="0"/>
      <w:marRight w:val="0"/>
      <w:marTop w:val="0"/>
      <w:marBottom w:val="0"/>
      <w:divBdr>
        <w:top w:val="none" w:sz="0" w:space="0" w:color="auto"/>
        <w:left w:val="none" w:sz="0" w:space="0" w:color="auto"/>
        <w:bottom w:val="none" w:sz="0" w:space="0" w:color="auto"/>
        <w:right w:val="none" w:sz="0" w:space="0" w:color="auto"/>
      </w:divBdr>
      <w:divsChild>
        <w:div w:id="1302227482">
          <w:marLeft w:val="0"/>
          <w:marRight w:val="0"/>
          <w:marTop w:val="0"/>
          <w:marBottom w:val="360"/>
          <w:divBdr>
            <w:top w:val="none" w:sz="0" w:space="0" w:color="auto"/>
            <w:left w:val="none" w:sz="0" w:space="0" w:color="auto"/>
            <w:bottom w:val="none" w:sz="0" w:space="0" w:color="auto"/>
            <w:right w:val="none" w:sz="0" w:space="0" w:color="auto"/>
          </w:divBdr>
        </w:div>
      </w:divsChild>
    </w:div>
    <w:div w:id="47998971">
      <w:bodyDiv w:val="1"/>
      <w:marLeft w:val="0"/>
      <w:marRight w:val="0"/>
      <w:marTop w:val="0"/>
      <w:marBottom w:val="0"/>
      <w:divBdr>
        <w:top w:val="none" w:sz="0" w:space="0" w:color="auto"/>
        <w:left w:val="none" w:sz="0" w:space="0" w:color="auto"/>
        <w:bottom w:val="none" w:sz="0" w:space="0" w:color="auto"/>
        <w:right w:val="none" w:sz="0" w:space="0" w:color="auto"/>
      </w:divBdr>
    </w:div>
    <w:div w:id="61955511">
      <w:bodyDiv w:val="1"/>
      <w:marLeft w:val="0"/>
      <w:marRight w:val="0"/>
      <w:marTop w:val="0"/>
      <w:marBottom w:val="0"/>
      <w:divBdr>
        <w:top w:val="none" w:sz="0" w:space="0" w:color="auto"/>
        <w:left w:val="none" w:sz="0" w:space="0" w:color="auto"/>
        <w:bottom w:val="none" w:sz="0" w:space="0" w:color="auto"/>
        <w:right w:val="none" w:sz="0" w:space="0" w:color="auto"/>
      </w:divBdr>
    </w:div>
    <w:div w:id="69273948">
      <w:bodyDiv w:val="1"/>
      <w:marLeft w:val="0"/>
      <w:marRight w:val="0"/>
      <w:marTop w:val="0"/>
      <w:marBottom w:val="0"/>
      <w:divBdr>
        <w:top w:val="none" w:sz="0" w:space="0" w:color="auto"/>
        <w:left w:val="none" w:sz="0" w:space="0" w:color="auto"/>
        <w:bottom w:val="none" w:sz="0" w:space="0" w:color="auto"/>
        <w:right w:val="none" w:sz="0" w:space="0" w:color="auto"/>
      </w:divBdr>
    </w:div>
    <w:div w:id="74398022">
      <w:bodyDiv w:val="1"/>
      <w:marLeft w:val="0"/>
      <w:marRight w:val="0"/>
      <w:marTop w:val="0"/>
      <w:marBottom w:val="0"/>
      <w:divBdr>
        <w:top w:val="none" w:sz="0" w:space="0" w:color="auto"/>
        <w:left w:val="none" w:sz="0" w:space="0" w:color="auto"/>
        <w:bottom w:val="none" w:sz="0" w:space="0" w:color="auto"/>
        <w:right w:val="none" w:sz="0" w:space="0" w:color="auto"/>
      </w:divBdr>
      <w:divsChild>
        <w:div w:id="97986851">
          <w:marLeft w:val="0"/>
          <w:marRight w:val="0"/>
          <w:marTop w:val="0"/>
          <w:marBottom w:val="0"/>
          <w:divBdr>
            <w:top w:val="none" w:sz="0" w:space="0" w:color="auto"/>
            <w:left w:val="none" w:sz="0" w:space="0" w:color="auto"/>
            <w:bottom w:val="none" w:sz="0" w:space="0" w:color="auto"/>
            <w:right w:val="none" w:sz="0" w:space="0" w:color="auto"/>
          </w:divBdr>
          <w:divsChild>
            <w:div w:id="86514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18578">
      <w:bodyDiv w:val="1"/>
      <w:marLeft w:val="0"/>
      <w:marRight w:val="0"/>
      <w:marTop w:val="0"/>
      <w:marBottom w:val="0"/>
      <w:divBdr>
        <w:top w:val="none" w:sz="0" w:space="0" w:color="auto"/>
        <w:left w:val="none" w:sz="0" w:space="0" w:color="auto"/>
        <w:bottom w:val="none" w:sz="0" w:space="0" w:color="auto"/>
        <w:right w:val="none" w:sz="0" w:space="0" w:color="auto"/>
      </w:divBdr>
      <w:divsChild>
        <w:div w:id="112134818">
          <w:marLeft w:val="0"/>
          <w:marRight w:val="0"/>
          <w:marTop w:val="0"/>
          <w:marBottom w:val="0"/>
          <w:divBdr>
            <w:top w:val="none" w:sz="0" w:space="0" w:color="auto"/>
            <w:left w:val="none" w:sz="0" w:space="0" w:color="auto"/>
            <w:bottom w:val="none" w:sz="0" w:space="0" w:color="auto"/>
            <w:right w:val="none" w:sz="0" w:space="0" w:color="auto"/>
          </w:divBdr>
        </w:div>
        <w:div w:id="1088695401">
          <w:marLeft w:val="0"/>
          <w:marRight w:val="0"/>
          <w:marTop w:val="0"/>
          <w:marBottom w:val="0"/>
          <w:divBdr>
            <w:top w:val="none" w:sz="0" w:space="0" w:color="auto"/>
            <w:left w:val="none" w:sz="0" w:space="0" w:color="auto"/>
            <w:bottom w:val="none" w:sz="0" w:space="0" w:color="auto"/>
            <w:right w:val="none" w:sz="0" w:space="0" w:color="auto"/>
          </w:divBdr>
        </w:div>
      </w:divsChild>
    </w:div>
    <w:div w:id="89786956">
      <w:bodyDiv w:val="1"/>
      <w:marLeft w:val="0"/>
      <w:marRight w:val="0"/>
      <w:marTop w:val="0"/>
      <w:marBottom w:val="0"/>
      <w:divBdr>
        <w:top w:val="none" w:sz="0" w:space="0" w:color="auto"/>
        <w:left w:val="none" w:sz="0" w:space="0" w:color="auto"/>
        <w:bottom w:val="none" w:sz="0" w:space="0" w:color="auto"/>
        <w:right w:val="none" w:sz="0" w:space="0" w:color="auto"/>
      </w:divBdr>
    </w:div>
    <w:div w:id="98529501">
      <w:bodyDiv w:val="1"/>
      <w:marLeft w:val="0"/>
      <w:marRight w:val="0"/>
      <w:marTop w:val="0"/>
      <w:marBottom w:val="0"/>
      <w:divBdr>
        <w:top w:val="none" w:sz="0" w:space="0" w:color="auto"/>
        <w:left w:val="none" w:sz="0" w:space="0" w:color="auto"/>
        <w:bottom w:val="none" w:sz="0" w:space="0" w:color="auto"/>
        <w:right w:val="none" w:sz="0" w:space="0" w:color="auto"/>
      </w:divBdr>
    </w:div>
    <w:div w:id="102310418">
      <w:bodyDiv w:val="1"/>
      <w:marLeft w:val="0"/>
      <w:marRight w:val="0"/>
      <w:marTop w:val="0"/>
      <w:marBottom w:val="0"/>
      <w:divBdr>
        <w:top w:val="none" w:sz="0" w:space="0" w:color="auto"/>
        <w:left w:val="none" w:sz="0" w:space="0" w:color="auto"/>
        <w:bottom w:val="none" w:sz="0" w:space="0" w:color="auto"/>
        <w:right w:val="none" w:sz="0" w:space="0" w:color="auto"/>
      </w:divBdr>
    </w:div>
    <w:div w:id="115875858">
      <w:bodyDiv w:val="1"/>
      <w:marLeft w:val="0"/>
      <w:marRight w:val="0"/>
      <w:marTop w:val="0"/>
      <w:marBottom w:val="0"/>
      <w:divBdr>
        <w:top w:val="none" w:sz="0" w:space="0" w:color="auto"/>
        <w:left w:val="none" w:sz="0" w:space="0" w:color="auto"/>
        <w:bottom w:val="none" w:sz="0" w:space="0" w:color="auto"/>
        <w:right w:val="none" w:sz="0" w:space="0" w:color="auto"/>
      </w:divBdr>
    </w:div>
    <w:div w:id="118645232">
      <w:bodyDiv w:val="1"/>
      <w:marLeft w:val="0"/>
      <w:marRight w:val="0"/>
      <w:marTop w:val="0"/>
      <w:marBottom w:val="0"/>
      <w:divBdr>
        <w:top w:val="none" w:sz="0" w:space="0" w:color="auto"/>
        <w:left w:val="none" w:sz="0" w:space="0" w:color="auto"/>
        <w:bottom w:val="none" w:sz="0" w:space="0" w:color="auto"/>
        <w:right w:val="none" w:sz="0" w:space="0" w:color="auto"/>
      </w:divBdr>
    </w:div>
    <w:div w:id="129179535">
      <w:bodyDiv w:val="1"/>
      <w:marLeft w:val="0"/>
      <w:marRight w:val="0"/>
      <w:marTop w:val="0"/>
      <w:marBottom w:val="0"/>
      <w:divBdr>
        <w:top w:val="none" w:sz="0" w:space="0" w:color="auto"/>
        <w:left w:val="none" w:sz="0" w:space="0" w:color="auto"/>
        <w:bottom w:val="none" w:sz="0" w:space="0" w:color="auto"/>
        <w:right w:val="none" w:sz="0" w:space="0" w:color="auto"/>
      </w:divBdr>
      <w:divsChild>
        <w:div w:id="593439734">
          <w:marLeft w:val="0"/>
          <w:marRight w:val="0"/>
          <w:marTop w:val="0"/>
          <w:marBottom w:val="0"/>
          <w:divBdr>
            <w:top w:val="none" w:sz="0" w:space="0" w:color="auto"/>
            <w:left w:val="none" w:sz="0" w:space="0" w:color="auto"/>
            <w:bottom w:val="none" w:sz="0" w:space="0" w:color="auto"/>
            <w:right w:val="none" w:sz="0" w:space="0" w:color="auto"/>
          </w:divBdr>
          <w:divsChild>
            <w:div w:id="11998407">
              <w:marLeft w:val="0"/>
              <w:marRight w:val="0"/>
              <w:marTop w:val="0"/>
              <w:marBottom w:val="0"/>
              <w:divBdr>
                <w:top w:val="none" w:sz="0" w:space="0" w:color="auto"/>
                <w:left w:val="none" w:sz="0" w:space="0" w:color="auto"/>
                <w:bottom w:val="none" w:sz="0" w:space="0" w:color="auto"/>
                <w:right w:val="none" w:sz="0" w:space="0" w:color="auto"/>
              </w:divBdr>
            </w:div>
          </w:divsChild>
        </w:div>
        <w:div w:id="882443580">
          <w:marLeft w:val="0"/>
          <w:marRight w:val="0"/>
          <w:marTop w:val="0"/>
          <w:marBottom w:val="0"/>
          <w:divBdr>
            <w:top w:val="none" w:sz="0" w:space="0" w:color="auto"/>
            <w:left w:val="none" w:sz="0" w:space="0" w:color="auto"/>
            <w:bottom w:val="none" w:sz="0" w:space="0" w:color="auto"/>
            <w:right w:val="none" w:sz="0" w:space="0" w:color="auto"/>
          </w:divBdr>
        </w:div>
      </w:divsChild>
    </w:div>
    <w:div w:id="143547062">
      <w:bodyDiv w:val="1"/>
      <w:marLeft w:val="0"/>
      <w:marRight w:val="0"/>
      <w:marTop w:val="0"/>
      <w:marBottom w:val="0"/>
      <w:divBdr>
        <w:top w:val="none" w:sz="0" w:space="0" w:color="auto"/>
        <w:left w:val="none" w:sz="0" w:space="0" w:color="auto"/>
        <w:bottom w:val="none" w:sz="0" w:space="0" w:color="auto"/>
        <w:right w:val="none" w:sz="0" w:space="0" w:color="auto"/>
      </w:divBdr>
      <w:divsChild>
        <w:div w:id="380521830">
          <w:marLeft w:val="0"/>
          <w:marRight w:val="0"/>
          <w:marTop w:val="0"/>
          <w:marBottom w:val="0"/>
          <w:divBdr>
            <w:top w:val="none" w:sz="0" w:space="0" w:color="auto"/>
            <w:left w:val="none" w:sz="0" w:space="0" w:color="auto"/>
            <w:bottom w:val="none" w:sz="0" w:space="0" w:color="auto"/>
            <w:right w:val="none" w:sz="0" w:space="0" w:color="auto"/>
          </w:divBdr>
        </w:div>
      </w:divsChild>
    </w:div>
    <w:div w:id="171915012">
      <w:bodyDiv w:val="1"/>
      <w:marLeft w:val="0"/>
      <w:marRight w:val="0"/>
      <w:marTop w:val="0"/>
      <w:marBottom w:val="0"/>
      <w:divBdr>
        <w:top w:val="none" w:sz="0" w:space="0" w:color="auto"/>
        <w:left w:val="none" w:sz="0" w:space="0" w:color="auto"/>
        <w:bottom w:val="none" w:sz="0" w:space="0" w:color="auto"/>
        <w:right w:val="none" w:sz="0" w:space="0" w:color="auto"/>
      </w:divBdr>
      <w:divsChild>
        <w:div w:id="533153197">
          <w:marLeft w:val="0"/>
          <w:marRight w:val="0"/>
          <w:marTop w:val="0"/>
          <w:marBottom w:val="24"/>
          <w:divBdr>
            <w:top w:val="none" w:sz="0" w:space="0" w:color="auto"/>
            <w:left w:val="none" w:sz="0" w:space="0" w:color="auto"/>
            <w:bottom w:val="none" w:sz="0" w:space="0" w:color="auto"/>
            <w:right w:val="none" w:sz="0" w:space="0" w:color="auto"/>
          </w:divBdr>
        </w:div>
      </w:divsChild>
    </w:div>
    <w:div w:id="172182689">
      <w:bodyDiv w:val="1"/>
      <w:marLeft w:val="0"/>
      <w:marRight w:val="0"/>
      <w:marTop w:val="0"/>
      <w:marBottom w:val="0"/>
      <w:divBdr>
        <w:top w:val="none" w:sz="0" w:space="0" w:color="auto"/>
        <w:left w:val="none" w:sz="0" w:space="0" w:color="auto"/>
        <w:bottom w:val="none" w:sz="0" w:space="0" w:color="auto"/>
        <w:right w:val="none" w:sz="0" w:space="0" w:color="auto"/>
      </w:divBdr>
      <w:divsChild>
        <w:div w:id="826746301">
          <w:marLeft w:val="0"/>
          <w:marRight w:val="0"/>
          <w:marTop w:val="0"/>
          <w:marBottom w:val="0"/>
          <w:divBdr>
            <w:top w:val="none" w:sz="0" w:space="0" w:color="auto"/>
            <w:left w:val="none" w:sz="0" w:space="0" w:color="auto"/>
            <w:bottom w:val="none" w:sz="0" w:space="0" w:color="auto"/>
            <w:right w:val="none" w:sz="0" w:space="0" w:color="auto"/>
          </w:divBdr>
        </w:div>
        <w:div w:id="1297105390">
          <w:marLeft w:val="0"/>
          <w:marRight w:val="0"/>
          <w:marTop w:val="0"/>
          <w:marBottom w:val="0"/>
          <w:divBdr>
            <w:top w:val="none" w:sz="0" w:space="0" w:color="auto"/>
            <w:left w:val="none" w:sz="0" w:space="0" w:color="auto"/>
            <w:bottom w:val="none" w:sz="0" w:space="0" w:color="auto"/>
            <w:right w:val="none" w:sz="0" w:space="0" w:color="auto"/>
          </w:divBdr>
        </w:div>
        <w:div w:id="1732994359">
          <w:marLeft w:val="0"/>
          <w:marRight w:val="0"/>
          <w:marTop w:val="0"/>
          <w:marBottom w:val="0"/>
          <w:divBdr>
            <w:top w:val="none" w:sz="0" w:space="0" w:color="auto"/>
            <w:left w:val="none" w:sz="0" w:space="0" w:color="auto"/>
            <w:bottom w:val="none" w:sz="0" w:space="0" w:color="auto"/>
            <w:right w:val="none" w:sz="0" w:space="0" w:color="auto"/>
          </w:divBdr>
        </w:div>
      </w:divsChild>
    </w:div>
    <w:div w:id="185485533">
      <w:bodyDiv w:val="1"/>
      <w:marLeft w:val="0"/>
      <w:marRight w:val="0"/>
      <w:marTop w:val="0"/>
      <w:marBottom w:val="0"/>
      <w:divBdr>
        <w:top w:val="none" w:sz="0" w:space="0" w:color="auto"/>
        <w:left w:val="none" w:sz="0" w:space="0" w:color="auto"/>
        <w:bottom w:val="none" w:sz="0" w:space="0" w:color="auto"/>
        <w:right w:val="none" w:sz="0" w:space="0" w:color="auto"/>
      </w:divBdr>
    </w:div>
    <w:div w:id="191766720">
      <w:bodyDiv w:val="1"/>
      <w:marLeft w:val="0"/>
      <w:marRight w:val="0"/>
      <w:marTop w:val="0"/>
      <w:marBottom w:val="0"/>
      <w:divBdr>
        <w:top w:val="none" w:sz="0" w:space="0" w:color="auto"/>
        <w:left w:val="none" w:sz="0" w:space="0" w:color="auto"/>
        <w:bottom w:val="none" w:sz="0" w:space="0" w:color="auto"/>
        <w:right w:val="none" w:sz="0" w:space="0" w:color="auto"/>
      </w:divBdr>
    </w:div>
    <w:div w:id="214391561">
      <w:bodyDiv w:val="1"/>
      <w:marLeft w:val="0"/>
      <w:marRight w:val="0"/>
      <w:marTop w:val="0"/>
      <w:marBottom w:val="0"/>
      <w:divBdr>
        <w:top w:val="none" w:sz="0" w:space="0" w:color="auto"/>
        <w:left w:val="none" w:sz="0" w:space="0" w:color="auto"/>
        <w:bottom w:val="none" w:sz="0" w:space="0" w:color="auto"/>
        <w:right w:val="none" w:sz="0" w:space="0" w:color="auto"/>
      </w:divBdr>
      <w:divsChild>
        <w:div w:id="1174341499">
          <w:marLeft w:val="0"/>
          <w:marRight w:val="0"/>
          <w:marTop w:val="0"/>
          <w:marBottom w:val="0"/>
          <w:divBdr>
            <w:top w:val="none" w:sz="0" w:space="0" w:color="auto"/>
            <w:left w:val="none" w:sz="0" w:space="0" w:color="auto"/>
            <w:bottom w:val="none" w:sz="0" w:space="0" w:color="auto"/>
            <w:right w:val="none" w:sz="0" w:space="0" w:color="auto"/>
          </w:divBdr>
          <w:divsChild>
            <w:div w:id="113209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900516">
      <w:bodyDiv w:val="1"/>
      <w:marLeft w:val="0"/>
      <w:marRight w:val="0"/>
      <w:marTop w:val="0"/>
      <w:marBottom w:val="0"/>
      <w:divBdr>
        <w:top w:val="none" w:sz="0" w:space="0" w:color="auto"/>
        <w:left w:val="none" w:sz="0" w:space="0" w:color="auto"/>
        <w:bottom w:val="none" w:sz="0" w:space="0" w:color="auto"/>
        <w:right w:val="none" w:sz="0" w:space="0" w:color="auto"/>
      </w:divBdr>
      <w:divsChild>
        <w:div w:id="1583442959">
          <w:marLeft w:val="0"/>
          <w:marRight w:val="0"/>
          <w:marTop w:val="0"/>
          <w:marBottom w:val="0"/>
          <w:divBdr>
            <w:top w:val="none" w:sz="0" w:space="0" w:color="auto"/>
            <w:left w:val="none" w:sz="0" w:space="0" w:color="auto"/>
            <w:bottom w:val="none" w:sz="0" w:space="0" w:color="auto"/>
            <w:right w:val="none" w:sz="0" w:space="0" w:color="auto"/>
          </w:divBdr>
        </w:div>
        <w:div w:id="545799018">
          <w:marLeft w:val="0"/>
          <w:marRight w:val="0"/>
          <w:marTop w:val="0"/>
          <w:marBottom w:val="0"/>
          <w:divBdr>
            <w:top w:val="none" w:sz="0" w:space="0" w:color="auto"/>
            <w:left w:val="none" w:sz="0" w:space="0" w:color="auto"/>
            <w:bottom w:val="none" w:sz="0" w:space="0" w:color="auto"/>
            <w:right w:val="none" w:sz="0" w:space="0" w:color="auto"/>
          </w:divBdr>
        </w:div>
        <w:div w:id="1734035738">
          <w:marLeft w:val="0"/>
          <w:marRight w:val="0"/>
          <w:marTop w:val="0"/>
          <w:marBottom w:val="0"/>
          <w:divBdr>
            <w:top w:val="none" w:sz="0" w:space="0" w:color="auto"/>
            <w:left w:val="none" w:sz="0" w:space="0" w:color="auto"/>
            <w:bottom w:val="none" w:sz="0" w:space="0" w:color="auto"/>
            <w:right w:val="none" w:sz="0" w:space="0" w:color="auto"/>
          </w:divBdr>
        </w:div>
      </w:divsChild>
    </w:div>
    <w:div w:id="230505667">
      <w:bodyDiv w:val="1"/>
      <w:marLeft w:val="0"/>
      <w:marRight w:val="0"/>
      <w:marTop w:val="0"/>
      <w:marBottom w:val="0"/>
      <w:divBdr>
        <w:top w:val="none" w:sz="0" w:space="0" w:color="auto"/>
        <w:left w:val="none" w:sz="0" w:space="0" w:color="auto"/>
        <w:bottom w:val="none" w:sz="0" w:space="0" w:color="auto"/>
        <w:right w:val="none" w:sz="0" w:space="0" w:color="auto"/>
      </w:divBdr>
    </w:div>
    <w:div w:id="231933847">
      <w:bodyDiv w:val="1"/>
      <w:marLeft w:val="0"/>
      <w:marRight w:val="0"/>
      <w:marTop w:val="0"/>
      <w:marBottom w:val="0"/>
      <w:divBdr>
        <w:top w:val="none" w:sz="0" w:space="0" w:color="auto"/>
        <w:left w:val="none" w:sz="0" w:space="0" w:color="auto"/>
        <w:bottom w:val="none" w:sz="0" w:space="0" w:color="auto"/>
        <w:right w:val="none" w:sz="0" w:space="0" w:color="auto"/>
      </w:divBdr>
    </w:div>
    <w:div w:id="256182033">
      <w:bodyDiv w:val="1"/>
      <w:marLeft w:val="0"/>
      <w:marRight w:val="0"/>
      <w:marTop w:val="0"/>
      <w:marBottom w:val="0"/>
      <w:divBdr>
        <w:top w:val="none" w:sz="0" w:space="0" w:color="auto"/>
        <w:left w:val="none" w:sz="0" w:space="0" w:color="auto"/>
        <w:bottom w:val="none" w:sz="0" w:space="0" w:color="auto"/>
        <w:right w:val="none" w:sz="0" w:space="0" w:color="auto"/>
      </w:divBdr>
    </w:div>
    <w:div w:id="259876222">
      <w:bodyDiv w:val="1"/>
      <w:marLeft w:val="0"/>
      <w:marRight w:val="0"/>
      <w:marTop w:val="0"/>
      <w:marBottom w:val="0"/>
      <w:divBdr>
        <w:top w:val="none" w:sz="0" w:space="0" w:color="auto"/>
        <w:left w:val="none" w:sz="0" w:space="0" w:color="auto"/>
        <w:bottom w:val="none" w:sz="0" w:space="0" w:color="auto"/>
        <w:right w:val="none" w:sz="0" w:space="0" w:color="auto"/>
      </w:divBdr>
      <w:divsChild>
        <w:div w:id="503127511">
          <w:marLeft w:val="0"/>
          <w:marRight w:val="0"/>
          <w:marTop w:val="0"/>
          <w:marBottom w:val="0"/>
          <w:divBdr>
            <w:top w:val="none" w:sz="0" w:space="0" w:color="auto"/>
            <w:left w:val="none" w:sz="0" w:space="0" w:color="auto"/>
            <w:bottom w:val="none" w:sz="0" w:space="0" w:color="auto"/>
            <w:right w:val="none" w:sz="0" w:space="0" w:color="auto"/>
          </w:divBdr>
        </w:div>
      </w:divsChild>
    </w:div>
    <w:div w:id="280303753">
      <w:bodyDiv w:val="1"/>
      <w:marLeft w:val="0"/>
      <w:marRight w:val="0"/>
      <w:marTop w:val="0"/>
      <w:marBottom w:val="0"/>
      <w:divBdr>
        <w:top w:val="none" w:sz="0" w:space="0" w:color="auto"/>
        <w:left w:val="none" w:sz="0" w:space="0" w:color="auto"/>
        <w:bottom w:val="none" w:sz="0" w:space="0" w:color="auto"/>
        <w:right w:val="none" w:sz="0" w:space="0" w:color="auto"/>
      </w:divBdr>
    </w:div>
    <w:div w:id="285359551">
      <w:bodyDiv w:val="1"/>
      <w:marLeft w:val="0"/>
      <w:marRight w:val="0"/>
      <w:marTop w:val="0"/>
      <w:marBottom w:val="0"/>
      <w:divBdr>
        <w:top w:val="none" w:sz="0" w:space="0" w:color="auto"/>
        <w:left w:val="none" w:sz="0" w:space="0" w:color="auto"/>
        <w:bottom w:val="none" w:sz="0" w:space="0" w:color="auto"/>
        <w:right w:val="none" w:sz="0" w:space="0" w:color="auto"/>
      </w:divBdr>
      <w:divsChild>
        <w:div w:id="799885333">
          <w:marLeft w:val="0"/>
          <w:marRight w:val="0"/>
          <w:marTop w:val="0"/>
          <w:marBottom w:val="0"/>
          <w:divBdr>
            <w:top w:val="none" w:sz="0" w:space="0" w:color="auto"/>
            <w:left w:val="none" w:sz="0" w:space="0" w:color="auto"/>
            <w:bottom w:val="none" w:sz="0" w:space="0" w:color="auto"/>
            <w:right w:val="none" w:sz="0" w:space="0" w:color="auto"/>
          </w:divBdr>
        </w:div>
      </w:divsChild>
    </w:div>
    <w:div w:id="289677511">
      <w:bodyDiv w:val="1"/>
      <w:marLeft w:val="0"/>
      <w:marRight w:val="0"/>
      <w:marTop w:val="0"/>
      <w:marBottom w:val="0"/>
      <w:divBdr>
        <w:top w:val="none" w:sz="0" w:space="0" w:color="auto"/>
        <w:left w:val="none" w:sz="0" w:space="0" w:color="auto"/>
        <w:bottom w:val="none" w:sz="0" w:space="0" w:color="auto"/>
        <w:right w:val="none" w:sz="0" w:space="0" w:color="auto"/>
      </w:divBdr>
    </w:div>
    <w:div w:id="302391428">
      <w:bodyDiv w:val="1"/>
      <w:marLeft w:val="0"/>
      <w:marRight w:val="0"/>
      <w:marTop w:val="0"/>
      <w:marBottom w:val="0"/>
      <w:divBdr>
        <w:top w:val="none" w:sz="0" w:space="0" w:color="auto"/>
        <w:left w:val="none" w:sz="0" w:space="0" w:color="auto"/>
        <w:bottom w:val="none" w:sz="0" w:space="0" w:color="auto"/>
        <w:right w:val="none" w:sz="0" w:space="0" w:color="auto"/>
      </w:divBdr>
      <w:divsChild>
        <w:div w:id="209270333">
          <w:marLeft w:val="0"/>
          <w:marRight w:val="0"/>
          <w:marTop w:val="0"/>
          <w:marBottom w:val="0"/>
          <w:divBdr>
            <w:top w:val="none" w:sz="0" w:space="0" w:color="auto"/>
            <w:left w:val="none" w:sz="0" w:space="0" w:color="auto"/>
            <w:bottom w:val="none" w:sz="0" w:space="0" w:color="auto"/>
            <w:right w:val="none" w:sz="0" w:space="0" w:color="auto"/>
          </w:divBdr>
        </w:div>
      </w:divsChild>
    </w:div>
    <w:div w:id="312607216">
      <w:bodyDiv w:val="1"/>
      <w:marLeft w:val="0"/>
      <w:marRight w:val="0"/>
      <w:marTop w:val="0"/>
      <w:marBottom w:val="0"/>
      <w:divBdr>
        <w:top w:val="none" w:sz="0" w:space="0" w:color="auto"/>
        <w:left w:val="none" w:sz="0" w:space="0" w:color="auto"/>
        <w:bottom w:val="none" w:sz="0" w:space="0" w:color="auto"/>
        <w:right w:val="none" w:sz="0" w:space="0" w:color="auto"/>
      </w:divBdr>
    </w:div>
    <w:div w:id="322319096">
      <w:bodyDiv w:val="1"/>
      <w:marLeft w:val="0"/>
      <w:marRight w:val="0"/>
      <w:marTop w:val="0"/>
      <w:marBottom w:val="0"/>
      <w:divBdr>
        <w:top w:val="none" w:sz="0" w:space="0" w:color="auto"/>
        <w:left w:val="none" w:sz="0" w:space="0" w:color="auto"/>
        <w:bottom w:val="none" w:sz="0" w:space="0" w:color="auto"/>
        <w:right w:val="none" w:sz="0" w:space="0" w:color="auto"/>
      </w:divBdr>
    </w:div>
    <w:div w:id="334919735">
      <w:bodyDiv w:val="1"/>
      <w:marLeft w:val="0"/>
      <w:marRight w:val="0"/>
      <w:marTop w:val="0"/>
      <w:marBottom w:val="0"/>
      <w:divBdr>
        <w:top w:val="none" w:sz="0" w:space="0" w:color="auto"/>
        <w:left w:val="none" w:sz="0" w:space="0" w:color="auto"/>
        <w:bottom w:val="none" w:sz="0" w:space="0" w:color="auto"/>
        <w:right w:val="none" w:sz="0" w:space="0" w:color="auto"/>
      </w:divBdr>
    </w:div>
    <w:div w:id="343900032">
      <w:bodyDiv w:val="1"/>
      <w:marLeft w:val="0"/>
      <w:marRight w:val="0"/>
      <w:marTop w:val="0"/>
      <w:marBottom w:val="0"/>
      <w:divBdr>
        <w:top w:val="none" w:sz="0" w:space="0" w:color="auto"/>
        <w:left w:val="none" w:sz="0" w:space="0" w:color="auto"/>
        <w:bottom w:val="none" w:sz="0" w:space="0" w:color="auto"/>
        <w:right w:val="none" w:sz="0" w:space="0" w:color="auto"/>
      </w:divBdr>
      <w:divsChild>
        <w:div w:id="169226521">
          <w:marLeft w:val="0"/>
          <w:marRight w:val="0"/>
          <w:marTop w:val="0"/>
          <w:marBottom w:val="0"/>
          <w:divBdr>
            <w:top w:val="none" w:sz="0" w:space="0" w:color="auto"/>
            <w:left w:val="none" w:sz="0" w:space="0" w:color="auto"/>
            <w:bottom w:val="none" w:sz="0" w:space="0" w:color="auto"/>
            <w:right w:val="none" w:sz="0" w:space="0" w:color="auto"/>
          </w:divBdr>
        </w:div>
        <w:div w:id="1549301196">
          <w:marLeft w:val="0"/>
          <w:marRight w:val="0"/>
          <w:marTop w:val="0"/>
          <w:marBottom w:val="0"/>
          <w:divBdr>
            <w:top w:val="none" w:sz="0" w:space="0" w:color="auto"/>
            <w:left w:val="none" w:sz="0" w:space="0" w:color="auto"/>
            <w:bottom w:val="none" w:sz="0" w:space="0" w:color="auto"/>
            <w:right w:val="none" w:sz="0" w:space="0" w:color="auto"/>
          </w:divBdr>
        </w:div>
      </w:divsChild>
    </w:div>
    <w:div w:id="368992335">
      <w:bodyDiv w:val="1"/>
      <w:marLeft w:val="0"/>
      <w:marRight w:val="0"/>
      <w:marTop w:val="0"/>
      <w:marBottom w:val="0"/>
      <w:divBdr>
        <w:top w:val="none" w:sz="0" w:space="0" w:color="auto"/>
        <w:left w:val="none" w:sz="0" w:space="0" w:color="auto"/>
        <w:bottom w:val="none" w:sz="0" w:space="0" w:color="auto"/>
        <w:right w:val="none" w:sz="0" w:space="0" w:color="auto"/>
      </w:divBdr>
    </w:div>
    <w:div w:id="370498944">
      <w:bodyDiv w:val="1"/>
      <w:marLeft w:val="0"/>
      <w:marRight w:val="0"/>
      <w:marTop w:val="0"/>
      <w:marBottom w:val="0"/>
      <w:divBdr>
        <w:top w:val="none" w:sz="0" w:space="0" w:color="auto"/>
        <w:left w:val="none" w:sz="0" w:space="0" w:color="auto"/>
        <w:bottom w:val="none" w:sz="0" w:space="0" w:color="auto"/>
        <w:right w:val="none" w:sz="0" w:space="0" w:color="auto"/>
      </w:divBdr>
    </w:div>
    <w:div w:id="408113981">
      <w:bodyDiv w:val="1"/>
      <w:marLeft w:val="0"/>
      <w:marRight w:val="0"/>
      <w:marTop w:val="0"/>
      <w:marBottom w:val="0"/>
      <w:divBdr>
        <w:top w:val="none" w:sz="0" w:space="0" w:color="auto"/>
        <w:left w:val="none" w:sz="0" w:space="0" w:color="auto"/>
        <w:bottom w:val="none" w:sz="0" w:space="0" w:color="auto"/>
        <w:right w:val="none" w:sz="0" w:space="0" w:color="auto"/>
      </w:divBdr>
    </w:div>
    <w:div w:id="464784411">
      <w:bodyDiv w:val="1"/>
      <w:marLeft w:val="0"/>
      <w:marRight w:val="0"/>
      <w:marTop w:val="0"/>
      <w:marBottom w:val="0"/>
      <w:divBdr>
        <w:top w:val="none" w:sz="0" w:space="0" w:color="auto"/>
        <w:left w:val="none" w:sz="0" w:space="0" w:color="auto"/>
        <w:bottom w:val="none" w:sz="0" w:space="0" w:color="auto"/>
        <w:right w:val="none" w:sz="0" w:space="0" w:color="auto"/>
      </w:divBdr>
      <w:divsChild>
        <w:div w:id="22022902">
          <w:marLeft w:val="0"/>
          <w:marRight w:val="0"/>
          <w:marTop w:val="0"/>
          <w:marBottom w:val="0"/>
          <w:divBdr>
            <w:top w:val="none" w:sz="0" w:space="0" w:color="auto"/>
            <w:left w:val="none" w:sz="0" w:space="0" w:color="auto"/>
            <w:bottom w:val="none" w:sz="0" w:space="0" w:color="auto"/>
            <w:right w:val="none" w:sz="0" w:space="0" w:color="auto"/>
          </w:divBdr>
          <w:divsChild>
            <w:div w:id="32671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894272">
      <w:bodyDiv w:val="1"/>
      <w:marLeft w:val="0"/>
      <w:marRight w:val="0"/>
      <w:marTop w:val="0"/>
      <w:marBottom w:val="0"/>
      <w:divBdr>
        <w:top w:val="none" w:sz="0" w:space="0" w:color="auto"/>
        <w:left w:val="none" w:sz="0" w:space="0" w:color="auto"/>
        <w:bottom w:val="none" w:sz="0" w:space="0" w:color="auto"/>
        <w:right w:val="none" w:sz="0" w:space="0" w:color="auto"/>
      </w:divBdr>
    </w:div>
    <w:div w:id="514612479">
      <w:bodyDiv w:val="1"/>
      <w:marLeft w:val="0"/>
      <w:marRight w:val="0"/>
      <w:marTop w:val="0"/>
      <w:marBottom w:val="0"/>
      <w:divBdr>
        <w:top w:val="none" w:sz="0" w:space="0" w:color="auto"/>
        <w:left w:val="none" w:sz="0" w:space="0" w:color="auto"/>
        <w:bottom w:val="none" w:sz="0" w:space="0" w:color="auto"/>
        <w:right w:val="none" w:sz="0" w:space="0" w:color="auto"/>
      </w:divBdr>
    </w:div>
    <w:div w:id="520894244">
      <w:bodyDiv w:val="1"/>
      <w:marLeft w:val="0"/>
      <w:marRight w:val="0"/>
      <w:marTop w:val="0"/>
      <w:marBottom w:val="0"/>
      <w:divBdr>
        <w:top w:val="none" w:sz="0" w:space="0" w:color="auto"/>
        <w:left w:val="none" w:sz="0" w:space="0" w:color="auto"/>
        <w:bottom w:val="none" w:sz="0" w:space="0" w:color="auto"/>
        <w:right w:val="none" w:sz="0" w:space="0" w:color="auto"/>
      </w:divBdr>
      <w:divsChild>
        <w:div w:id="2109301982">
          <w:marLeft w:val="0"/>
          <w:marRight w:val="0"/>
          <w:marTop w:val="0"/>
          <w:marBottom w:val="0"/>
          <w:divBdr>
            <w:top w:val="none" w:sz="0" w:space="0" w:color="auto"/>
            <w:left w:val="none" w:sz="0" w:space="0" w:color="auto"/>
            <w:bottom w:val="none" w:sz="0" w:space="0" w:color="auto"/>
            <w:right w:val="none" w:sz="0" w:space="0" w:color="auto"/>
          </w:divBdr>
          <w:divsChild>
            <w:div w:id="6542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15579">
      <w:bodyDiv w:val="1"/>
      <w:marLeft w:val="0"/>
      <w:marRight w:val="0"/>
      <w:marTop w:val="0"/>
      <w:marBottom w:val="0"/>
      <w:divBdr>
        <w:top w:val="none" w:sz="0" w:space="0" w:color="auto"/>
        <w:left w:val="none" w:sz="0" w:space="0" w:color="auto"/>
        <w:bottom w:val="none" w:sz="0" w:space="0" w:color="auto"/>
        <w:right w:val="none" w:sz="0" w:space="0" w:color="auto"/>
      </w:divBdr>
    </w:div>
    <w:div w:id="532962595">
      <w:bodyDiv w:val="1"/>
      <w:marLeft w:val="0"/>
      <w:marRight w:val="0"/>
      <w:marTop w:val="0"/>
      <w:marBottom w:val="0"/>
      <w:divBdr>
        <w:top w:val="none" w:sz="0" w:space="0" w:color="auto"/>
        <w:left w:val="none" w:sz="0" w:space="0" w:color="auto"/>
        <w:bottom w:val="none" w:sz="0" w:space="0" w:color="auto"/>
        <w:right w:val="none" w:sz="0" w:space="0" w:color="auto"/>
      </w:divBdr>
    </w:div>
    <w:div w:id="535240995">
      <w:bodyDiv w:val="1"/>
      <w:marLeft w:val="0"/>
      <w:marRight w:val="0"/>
      <w:marTop w:val="0"/>
      <w:marBottom w:val="0"/>
      <w:divBdr>
        <w:top w:val="none" w:sz="0" w:space="0" w:color="auto"/>
        <w:left w:val="none" w:sz="0" w:space="0" w:color="auto"/>
        <w:bottom w:val="none" w:sz="0" w:space="0" w:color="auto"/>
        <w:right w:val="none" w:sz="0" w:space="0" w:color="auto"/>
      </w:divBdr>
    </w:div>
    <w:div w:id="536040608">
      <w:bodyDiv w:val="1"/>
      <w:marLeft w:val="0"/>
      <w:marRight w:val="0"/>
      <w:marTop w:val="0"/>
      <w:marBottom w:val="0"/>
      <w:divBdr>
        <w:top w:val="none" w:sz="0" w:space="0" w:color="auto"/>
        <w:left w:val="none" w:sz="0" w:space="0" w:color="auto"/>
        <w:bottom w:val="none" w:sz="0" w:space="0" w:color="auto"/>
        <w:right w:val="none" w:sz="0" w:space="0" w:color="auto"/>
      </w:divBdr>
    </w:div>
    <w:div w:id="542600443">
      <w:bodyDiv w:val="1"/>
      <w:marLeft w:val="0"/>
      <w:marRight w:val="0"/>
      <w:marTop w:val="0"/>
      <w:marBottom w:val="0"/>
      <w:divBdr>
        <w:top w:val="none" w:sz="0" w:space="0" w:color="auto"/>
        <w:left w:val="none" w:sz="0" w:space="0" w:color="auto"/>
        <w:bottom w:val="none" w:sz="0" w:space="0" w:color="auto"/>
        <w:right w:val="none" w:sz="0" w:space="0" w:color="auto"/>
      </w:divBdr>
    </w:div>
    <w:div w:id="562519400">
      <w:bodyDiv w:val="1"/>
      <w:marLeft w:val="0"/>
      <w:marRight w:val="0"/>
      <w:marTop w:val="0"/>
      <w:marBottom w:val="0"/>
      <w:divBdr>
        <w:top w:val="none" w:sz="0" w:space="0" w:color="auto"/>
        <w:left w:val="none" w:sz="0" w:space="0" w:color="auto"/>
        <w:bottom w:val="none" w:sz="0" w:space="0" w:color="auto"/>
        <w:right w:val="none" w:sz="0" w:space="0" w:color="auto"/>
      </w:divBdr>
    </w:div>
    <w:div w:id="591622941">
      <w:bodyDiv w:val="1"/>
      <w:marLeft w:val="0"/>
      <w:marRight w:val="0"/>
      <w:marTop w:val="0"/>
      <w:marBottom w:val="0"/>
      <w:divBdr>
        <w:top w:val="none" w:sz="0" w:space="0" w:color="auto"/>
        <w:left w:val="none" w:sz="0" w:space="0" w:color="auto"/>
        <w:bottom w:val="none" w:sz="0" w:space="0" w:color="auto"/>
        <w:right w:val="none" w:sz="0" w:space="0" w:color="auto"/>
      </w:divBdr>
      <w:divsChild>
        <w:div w:id="1820538818">
          <w:marLeft w:val="0"/>
          <w:marRight w:val="0"/>
          <w:marTop w:val="0"/>
          <w:marBottom w:val="360"/>
          <w:divBdr>
            <w:top w:val="none" w:sz="0" w:space="0" w:color="auto"/>
            <w:left w:val="none" w:sz="0" w:space="0" w:color="auto"/>
            <w:bottom w:val="none" w:sz="0" w:space="0" w:color="auto"/>
            <w:right w:val="none" w:sz="0" w:space="0" w:color="auto"/>
          </w:divBdr>
        </w:div>
      </w:divsChild>
    </w:div>
    <w:div w:id="592011417">
      <w:bodyDiv w:val="1"/>
      <w:marLeft w:val="0"/>
      <w:marRight w:val="0"/>
      <w:marTop w:val="0"/>
      <w:marBottom w:val="0"/>
      <w:divBdr>
        <w:top w:val="none" w:sz="0" w:space="0" w:color="auto"/>
        <w:left w:val="none" w:sz="0" w:space="0" w:color="auto"/>
        <w:bottom w:val="none" w:sz="0" w:space="0" w:color="auto"/>
        <w:right w:val="none" w:sz="0" w:space="0" w:color="auto"/>
      </w:divBdr>
      <w:divsChild>
        <w:div w:id="2143845165">
          <w:marLeft w:val="0"/>
          <w:marRight w:val="0"/>
          <w:marTop w:val="0"/>
          <w:marBottom w:val="360"/>
          <w:divBdr>
            <w:top w:val="none" w:sz="0" w:space="0" w:color="auto"/>
            <w:left w:val="none" w:sz="0" w:space="0" w:color="auto"/>
            <w:bottom w:val="none" w:sz="0" w:space="0" w:color="auto"/>
            <w:right w:val="none" w:sz="0" w:space="0" w:color="auto"/>
          </w:divBdr>
        </w:div>
      </w:divsChild>
    </w:div>
    <w:div w:id="594440006">
      <w:bodyDiv w:val="1"/>
      <w:marLeft w:val="0"/>
      <w:marRight w:val="0"/>
      <w:marTop w:val="0"/>
      <w:marBottom w:val="0"/>
      <w:divBdr>
        <w:top w:val="none" w:sz="0" w:space="0" w:color="auto"/>
        <w:left w:val="none" w:sz="0" w:space="0" w:color="auto"/>
        <w:bottom w:val="none" w:sz="0" w:space="0" w:color="auto"/>
        <w:right w:val="none" w:sz="0" w:space="0" w:color="auto"/>
      </w:divBdr>
    </w:div>
    <w:div w:id="599337958">
      <w:bodyDiv w:val="1"/>
      <w:marLeft w:val="0"/>
      <w:marRight w:val="0"/>
      <w:marTop w:val="0"/>
      <w:marBottom w:val="0"/>
      <w:divBdr>
        <w:top w:val="none" w:sz="0" w:space="0" w:color="auto"/>
        <w:left w:val="none" w:sz="0" w:space="0" w:color="auto"/>
        <w:bottom w:val="none" w:sz="0" w:space="0" w:color="auto"/>
        <w:right w:val="none" w:sz="0" w:space="0" w:color="auto"/>
      </w:divBdr>
    </w:div>
    <w:div w:id="601768284">
      <w:bodyDiv w:val="1"/>
      <w:marLeft w:val="0"/>
      <w:marRight w:val="0"/>
      <w:marTop w:val="0"/>
      <w:marBottom w:val="0"/>
      <w:divBdr>
        <w:top w:val="none" w:sz="0" w:space="0" w:color="auto"/>
        <w:left w:val="none" w:sz="0" w:space="0" w:color="auto"/>
        <w:bottom w:val="none" w:sz="0" w:space="0" w:color="auto"/>
        <w:right w:val="none" w:sz="0" w:space="0" w:color="auto"/>
      </w:divBdr>
    </w:div>
    <w:div w:id="603805146">
      <w:bodyDiv w:val="1"/>
      <w:marLeft w:val="0"/>
      <w:marRight w:val="0"/>
      <w:marTop w:val="0"/>
      <w:marBottom w:val="0"/>
      <w:divBdr>
        <w:top w:val="none" w:sz="0" w:space="0" w:color="auto"/>
        <w:left w:val="none" w:sz="0" w:space="0" w:color="auto"/>
        <w:bottom w:val="none" w:sz="0" w:space="0" w:color="auto"/>
        <w:right w:val="none" w:sz="0" w:space="0" w:color="auto"/>
      </w:divBdr>
    </w:div>
    <w:div w:id="604577385">
      <w:bodyDiv w:val="1"/>
      <w:marLeft w:val="0"/>
      <w:marRight w:val="0"/>
      <w:marTop w:val="0"/>
      <w:marBottom w:val="0"/>
      <w:divBdr>
        <w:top w:val="none" w:sz="0" w:space="0" w:color="auto"/>
        <w:left w:val="none" w:sz="0" w:space="0" w:color="auto"/>
        <w:bottom w:val="none" w:sz="0" w:space="0" w:color="auto"/>
        <w:right w:val="none" w:sz="0" w:space="0" w:color="auto"/>
      </w:divBdr>
    </w:div>
    <w:div w:id="633021011">
      <w:bodyDiv w:val="1"/>
      <w:marLeft w:val="0"/>
      <w:marRight w:val="0"/>
      <w:marTop w:val="0"/>
      <w:marBottom w:val="0"/>
      <w:divBdr>
        <w:top w:val="none" w:sz="0" w:space="0" w:color="auto"/>
        <w:left w:val="none" w:sz="0" w:space="0" w:color="auto"/>
        <w:bottom w:val="none" w:sz="0" w:space="0" w:color="auto"/>
        <w:right w:val="none" w:sz="0" w:space="0" w:color="auto"/>
      </w:divBdr>
    </w:div>
    <w:div w:id="652561973">
      <w:bodyDiv w:val="1"/>
      <w:marLeft w:val="0"/>
      <w:marRight w:val="0"/>
      <w:marTop w:val="0"/>
      <w:marBottom w:val="0"/>
      <w:divBdr>
        <w:top w:val="none" w:sz="0" w:space="0" w:color="auto"/>
        <w:left w:val="none" w:sz="0" w:space="0" w:color="auto"/>
        <w:bottom w:val="none" w:sz="0" w:space="0" w:color="auto"/>
        <w:right w:val="none" w:sz="0" w:space="0" w:color="auto"/>
      </w:divBdr>
    </w:div>
    <w:div w:id="660736573">
      <w:bodyDiv w:val="1"/>
      <w:marLeft w:val="0"/>
      <w:marRight w:val="0"/>
      <w:marTop w:val="0"/>
      <w:marBottom w:val="0"/>
      <w:divBdr>
        <w:top w:val="none" w:sz="0" w:space="0" w:color="auto"/>
        <w:left w:val="none" w:sz="0" w:space="0" w:color="auto"/>
        <w:bottom w:val="none" w:sz="0" w:space="0" w:color="auto"/>
        <w:right w:val="none" w:sz="0" w:space="0" w:color="auto"/>
      </w:divBdr>
      <w:divsChild>
        <w:div w:id="2026712608">
          <w:marLeft w:val="0"/>
          <w:marRight w:val="0"/>
          <w:marTop w:val="0"/>
          <w:marBottom w:val="360"/>
          <w:divBdr>
            <w:top w:val="none" w:sz="0" w:space="0" w:color="auto"/>
            <w:left w:val="none" w:sz="0" w:space="0" w:color="auto"/>
            <w:bottom w:val="none" w:sz="0" w:space="0" w:color="auto"/>
            <w:right w:val="none" w:sz="0" w:space="0" w:color="auto"/>
          </w:divBdr>
          <w:divsChild>
            <w:div w:id="857039440">
              <w:marLeft w:val="0"/>
              <w:marRight w:val="360"/>
              <w:marTop w:val="150"/>
              <w:marBottom w:val="0"/>
              <w:divBdr>
                <w:top w:val="none" w:sz="0" w:space="0" w:color="auto"/>
                <w:left w:val="none" w:sz="0" w:space="0" w:color="auto"/>
                <w:bottom w:val="none" w:sz="0" w:space="0" w:color="auto"/>
                <w:right w:val="none" w:sz="0" w:space="0" w:color="auto"/>
              </w:divBdr>
            </w:div>
            <w:div w:id="125150079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63095644">
      <w:bodyDiv w:val="1"/>
      <w:marLeft w:val="0"/>
      <w:marRight w:val="0"/>
      <w:marTop w:val="0"/>
      <w:marBottom w:val="0"/>
      <w:divBdr>
        <w:top w:val="none" w:sz="0" w:space="0" w:color="auto"/>
        <w:left w:val="none" w:sz="0" w:space="0" w:color="auto"/>
        <w:bottom w:val="none" w:sz="0" w:space="0" w:color="auto"/>
        <w:right w:val="none" w:sz="0" w:space="0" w:color="auto"/>
      </w:divBdr>
    </w:div>
    <w:div w:id="702678099">
      <w:bodyDiv w:val="1"/>
      <w:marLeft w:val="0"/>
      <w:marRight w:val="0"/>
      <w:marTop w:val="0"/>
      <w:marBottom w:val="0"/>
      <w:divBdr>
        <w:top w:val="none" w:sz="0" w:space="0" w:color="auto"/>
        <w:left w:val="none" w:sz="0" w:space="0" w:color="auto"/>
        <w:bottom w:val="none" w:sz="0" w:space="0" w:color="auto"/>
        <w:right w:val="none" w:sz="0" w:space="0" w:color="auto"/>
      </w:divBdr>
    </w:div>
    <w:div w:id="708645474">
      <w:bodyDiv w:val="1"/>
      <w:marLeft w:val="0"/>
      <w:marRight w:val="0"/>
      <w:marTop w:val="0"/>
      <w:marBottom w:val="0"/>
      <w:divBdr>
        <w:top w:val="none" w:sz="0" w:space="0" w:color="auto"/>
        <w:left w:val="none" w:sz="0" w:space="0" w:color="auto"/>
        <w:bottom w:val="none" w:sz="0" w:space="0" w:color="auto"/>
        <w:right w:val="none" w:sz="0" w:space="0" w:color="auto"/>
      </w:divBdr>
    </w:div>
    <w:div w:id="718093941">
      <w:bodyDiv w:val="1"/>
      <w:marLeft w:val="0"/>
      <w:marRight w:val="0"/>
      <w:marTop w:val="0"/>
      <w:marBottom w:val="0"/>
      <w:divBdr>
        <w:top w:val="none" w:sz="0" w:space="0" w:color="auto"/>
        <w:left w:val="none" w:sz="0" w:space="0" w:color="auto"/>
        <w:bottom w:val="none" w:sz="0" w:space="0" w:color="auto"/>
        <w:right w:val="none" w:sz="0" w:space="0" w:color="auto"/>
      </w:divBdr>
    </w:div>
    <w:div w:id="728726913">
      <w:bodyDiv w:val="1"/>
      <w:marLeft w:val="0"/>
      <w:marRight w:val="0"/>
      <w:marTop w:val="0"/>
      <w:marBottom w:val="0"/>
      <w:divBdr>
        <w:top w:val="none" w:sz="0" w:space="0" w:color="auto"/>
        <w:left w:val="none" w:sz="0" w:space="0" w:color="auto"/>
        <w:bottom w:val="none" w:sz="0" w:space="0" w:color="auto"/>
        <w:right w:val="none" w:sz="0" w:space="0" w:color="auto"/>
      </w:divBdr>
    </w:div>
    <w:div w:id="766459135">
      <w:bodyDiv w:val="1"/>
      <w:marLeft w:val="0"/>
      <w:marRight w:val="0"/>
      <w:marTop w:val="0"/>
      <w:marBottom w:val="0"/>
      <w:divBdr>
        <w:top w:val="none" w:sz="0" w:space="0" w:color="auto"/>
        <w:left w:val="none" w:sz="0" w:space="0" w:color="auto"/>
        <w:bottom w:val="none" w:sz="0" w:space="0" w:color="auto"/>
        <w:right w:val="none" w:sz="0" w:space="0" w:color="auto"/>
      </w:divBdr>
    </w:div>
    <w:div w:id="791899318">
      <w:bodyDiv w:val="1"/>
      <w:marLeft w:val="0"/>
      <w:marRight w:val="0"/>
      <w:marTop w:val="0"/>
      <w:marBottom w:val="0"/>
      <w:divBdr>
        <w:top w:val="none" w:sz="0" w:space="0" w:color="auto"/>
        <w:left w:val="none" w:sz="0" w:space="0" w:color="auto"/>
        <w:bottom w:val="none" w:sz="0" w:space="0" w:color="auto"/>
        <w:right w:val="none" w:sz="0" w:space="0" w:color="auto"/>
      </w:divBdr>
    </w:div>
    <w:div w:id="801121351">
      <w:bodyDiv w:val="1"/>
      <w:marLeft w:val="0"/>
      <w:marRight w:val="0"/>
      <w:marTop w:val="0"/>
      <w:marBottom w:val="0"/>
      <w:divBdr>
        <w:top w:val="none" w:sz="0" w:space="0" w:color="auto"/>
        <w:left w:val="none" w:sz="0" w:space="0" w:color="auto"/>
        <w:bottom w:val="none" w:sz="0" w:space="0" w:color="auto"/>
        <w:right w:val="none" w:sz="0" w:space="0" w:color="auto"/>
      </w:divBdr>
      <w:divsChild>
        <w:div w:id="1320890777">
          <w:marLeft w:val="0"/>
          <w:marRight w:val="0"/>
          <w:marTop w:val="0"/>
          <w:marBottom w:val="0"/>
          <w:divBdr>
            <w:top w:val="none" w:sz="0" w:space="0" w:color="auto"/>
            <w:left w:val="none" w:sz="0" w:space="0" w:color="auto"/>
            <w:bottom w:val="none" w:sz="0" w:space="0" w:color="auto"/>
            <w:right w:val="none" w:sz="0" w:space="0" w:color="auto"/>
          </w:divBdr>
        </w:div>
      </w:divsChild>
    </w:div>
    <w:div w:id="810368614">
      <w:bodyDiv w:val="1"/>
      <w:marLeft w:val="0"/>
      <w:marRight w:val="0"/>
      <w:marTop w:val="0"/>
      <w:marBottom w:val="0"/>
      <w:divBdr>
        <w:top w:val="none" w:sz="0" w:space="0" w:color="auto"/>
        <w:left w:val="none" w:sz="0" w:space="0" w:color="auto"/>
        <w:bottom w:val="none" w:sz="0" w:space="0" w:color="auto"/>
        <w:right w:val="none" w:sz="0" w:space="0" w:color="auto"/>
      </w:divBdr>
      <w:divsChild>
        <w:div w:id="693267281">
          <w:marLeft w:val="0"/>
          <w:marRight w:val="0"/>
          <w:marTop w:val="0"/>
          <w:marBottom w:val="0"/>
          <w:divBdr>
            <w:top w:val="none" w:sz="0" w:space="0" w:color="auto"/>
            <w:left w:val="none" w:sz="0" w:space="0" w:color="auto"/>
            <w:bottom w:val="none" w:sz="0" w:space="0" w:color="auto"/>
            <w:right w:val="none" w:sz="0" w:space="0" w:color="auto"/>
          </w:divBdr>
        </w:div>
        <w:div w:id="36317827">
          <w:marLeft w:val="0"/>
          <w:marRight w:val="0"/>
          <w:marTop w:val="0"/>
          <w:marBottom w:val="0"/>
          <w:divBdr>
            <w:top w:val="none" w:sz="0" w:space="0" w:color="auto"/>
            <w:left w:val="none" w:sz="0" w:space="0" w:color="auto"/>
            <w:bottom w:val="none" w:sz="0" w:space="0" w:color="auto"/>
            <w:right w:val="none" w:sz="0" w:space="0" w:color="auto"/>
          </w:divBdr>
        </w:div>
      </w:divsChild>
    </w:div>
    <w:div w:id="819737999">
      <w:bodyDiv w:val="1"/>
      <w:marLeft w:val="0"/>
      <w:marRight w:val="0"/>
      <w:marTop w:val="0"/>
      <w:marBottom w:val="0"/>
      <w:divBdr>
        <w:top w:val="none" w:sz="0" w:space="0" w:color="auto"/>
        <w:left w:val="none" w:sz="0" w:space="0" w:color="auto"/>
        <w:bottom w:val="none" w:sz="0" w:space="0" w:color="auto"/>
        <w:right w:val="none" w:sz="0" w:space="0" w:color="auto"/>
      </w:divBdr>
    </w:div>
    <w:div w:id="821703826">
      <w:bodyDiv w:val="1"/>
      <w:marLeft w:val="0"/>
      <w:marRight w:val="0"/>
      <w:marTop w:val="0"/>
      <w:marBottom w:val="0"/>
      <w:divBdr>
        <w:top w:val="none" w:sz="0" w:space="0" w:color="auto"/>
        <w:left w:val="none" w:sz="0" w:space="0" w:color="auto"/>
        <w:bottom w:val="none" w:sz="0" w:space="0" w:color="auto"/>
        <w:right w:val="none" w:sz="0" w:space="0" w:color="auto"/>
      </w:divBdr>
      <w:divsChild>
        <w:div w:id="536699665">
          <w:marLeft w:val="0"/>
          <w:marRight w:val="0"/>
          <w:marTop w:val="0"/>
          <w:marBottom w:val="0"/>
          <w:divBdr>
            <w:top w:val="none" w:sz="0" w:space="0" w:color="auto"/>
            <w:left w:val="none" w:sz="0" w:space="0" w:color="auto"/>
            <w:bottom w:val="none" w:sz="0" w:space="0" w:color="auto"/>
            <w:right w:val="none" w:sz="0" w:space="0" w:color="auto"/>
          </w:divBdr>
        </w:div>
        <w:div w:id="417948346">
          <w:marLeft w:val="0"/>
          <w:marRight w:val="0"/>
          <w:marTop w:val="0"/>
          <w:marBottom w:val="0"/>
          <w:divBdr>
            <w:top w:val="none" w:sz="0" w:space="0" w:color="auto"/>
            <w:left w:val="none" w:sz="0" w:space="0" w:color="auto"/>
            <w:bottom w:val="none" w:sz="0" w:space="0" w:color="auto"/>
            <w:right w:val="none" w:sz="0" w:space="0" w:color="auto"/>
          </w:divBdr>
        </w:div>
        <w:div w:id="805244354">
          <w:marLeft w:val="0"/>
          <w:marRight w:val="0"/>
          <w:marTop w:val="0"/>
          <w:marBottom w:val="0"/>
          <w:divBdr>
            <w:top w:val="none" w:sz="0" w:space="0" w:color="auto"/>
            <w:left w:val="none" w:sz="0" w:space="0" w:color="auto"/>
            <w:bottom w:val="none" w:sz="0" w:space="0" w:color="auto"/>
            <w:right w:val="none" w:sz="0" w:space="0" w:color="auto"/>
          </w:divBdr>
        </w:div>
      </w:divsChild>
    </w:div>
    <w:div w:id="835000297">
      <w:bodyDiv w:val="1"/>
      <w:marLeft w:val="0"/>
      <w:marRight w:val="0"/>
      <w:marTop w:val="0"/>
      <w:marBottom w:val="0"/>
      <w:divBdr>
        <w:top w:val="none" w:sz="0" w:space="0" w:color="auto"/>
        <w:left w:val="none" w:sz="0" w:space="0" w:color="auto"/>
        <w:bottom w:val="none" w:sz="0" w:space="0" w:color="auto"/>
        <w:right w:val="none" w:sz="0" w:space="0" w:color="auto"/>
      </w:divBdr>
    </w:div>
    <w:div w:id="835151677">
      <w:bodyDiv w:val="1"/>
      <w:marLeft w:val="0"/>
      <w:marRight w:val="0"/>
      <w:marTop w:val="0"/>
      <w:marBottom w:val="0"/>
      <w:divBdr>
        <w:top w:val="none" w:sz="0" w:space="0" w:color="auto"/>
        <w:left w:val="none" w:sz="0" w:space="0" w:color="auto"/>
        <w:bottom w:val="none" w:sz="0" w:space="0" w:color="auto"/>
        <w:right w:val="none" w:sz="0" w:space="0" w:color="auto"/>
      </w:divBdr>
    </w:div>
    <w:div w:id="837426916">
      <w:bodyDiv w:val="1"/>
      <w:marLeft w:val="0"/>
      <w:marRight w:val="0"/>
      <w:marTop w:val="0"/>
      <w:marBottom w:val="0"/>
      <w:divBdr>
        <w:top w:val="none" w:sz="0" w:space="0" w:color="auto"/>
        <w:left w:val="none" w:sz="0" w:space="0" w:color="auto"/>
        <w:bottom w:val="none" w:sz="0" w:space="0" w:color="auto"/>
        <w:right w:val="none" w:sz="0" w:space="0" w:color="auto"/>
      </w:divBdr>
    </w:div>
    <w:div w:id="843133618">
      <w:bodyDiv w:val="1"/>
      <w:marLeft w:val="0"/>
      <w:marRight w:val="0"/>
      <w:marTop w:val="0"/>
      <w:marBottom w:val="0"/>
      <w:divBdr>
        <w:top w:val="none" w:sz="0" w:space="0" w:color="auto"/>
        <w:left w:val="none" w:sz="0" w:space="0" w:color="auto"/>
        <w:bottom w:val="none" w:sz="0" w:space="0" w:color="auto"/>
        <w:right w:val="none" w:sz="0" w:space="0" w:color="auto"/>
      </w:divBdr>
      <w:divsChild>
        <w:div w:id="1095828265">
          <w:marLeft w:val="0"/>
          <w:marRight w:val="0"/>
          <w:marTop w:val="0"/>
          <w:marBottom w:val="360"/>
          <w:divBdr>
            <w:top w:val="none" w:sz="0" w:space="0" w:color="auto"/>
            <w:left w:val="none" w:sz="0" w:space="0" w:color="auto"/>
            <w:bottom w:val="none" w:sz="0" w:space="0" w:color="auto"/>
            <w:right w:val="none" w:sz="0" w:space="0" w:color="auto"/>
          </w:divBdr>
          <w:divsChild>
            <w:div w:id="1026449390">
              <w:marLeft w:val="0"/>
              <w:marRight w:val="360"/>
              <w:marTop w:val="150"/>
              <w:marBottom w:val="0"/>
              <w:divBdr>
                <w:top w:val="none" w:sz="0" w:space="0" w:color="auto"/>
                <w:left w:val="none" w:sz="0" w:space="0" w:color="auto"/>
                <w:bottom w:val="none" w:sz="0" w:space="0" w:color="auto"/>
                <w:right w:val="none" w:sz="0" w:space="0" w:color="auto"/>
              </w:divBdr>
            </w:div>
            <w:div w:id="12279579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60243258">
      <w:bodyDiv w:val="1"/>
      <w:marLeft w:val="0"/>
      <w:marRight w:val="0"/>
      <w:marTop w:val="0"/>
      <w:marBottom w:val="0"/>
      <w:divBdr>
        <w:top w:val="none" w:sz="0" w:space="0" w:color="auto"/>
        <w:left w:val="none" w:sz="0" w:space="0" w:color="auto"/>
        <w:bottom w:val="none" w:sz="0" w:space="0" w:color="auto"/>
        <w:right w:val="none" w:sz="0" w:space="0" w:color="auto"/>
      </w:divBdr>
    </w:div>
    <w:div w:id="864371046">
      <w:bodyDiv w:val="1"/>
      <w:marLeft w:val="0"/>
      <w:marRight w:val="0"/>
      <w:marTop w:val="0"/>
      <w:marBottom w:val="0"/>
      <w:divBdr>
        <w:top w:val="none" w:sz="0" w:space="0" w:color="auto"/>
        <w:left w:val="none" w:sz="0" w:space="0" w:color="auto"/>
        <w:bottom w:val="none" w:sz="0" w:space="0" w:color="auto"/>
        <w:right w:val="none" w:sz="0" w:space="0" w:color="auto"/>
      </w:divBdr>
    </w:div>
    <w:div w:id="902714931">
      <w:bodyDiv w:val="1"/>
      <w:marLeft w:val="0"/>
      <w:marRight w:val="0"/>
      <w:marTop w:val="0"/>
      <w:marBottom w:val="0"/>
      <w:divBdr>
        <w:top w:val="none" w:sz="0" w:space="0" w:color="auto"/>
        <w:left w:val="none" w:sz="0" w:space="0" w:color="auto"/>
        <w:bottom w:val="none" w:sz="0" w:space="0" w:color="auto"/>
        <w:right w:val="none" w:sz="0" w:space="0" w:color="auto"/>
      </w:divBdr>
    </w:div>
    <w:div w:id="907227790">
      <w:bodyDiv w:val="1"/>
      <w:marLeft w:val="0"/>
      <w:marRight w:val="0"/>
      <w:marTop w:val="0"/>
      <w:marBottom w:val="0"/>
      <w:divBdr>
        <w:top w:val="none" w:sz="0" w:space="0" w:color="auto"/>
        <w:left w:val="none" w:sz="0" w:space="0" w:color="auto"/>
        <w:bottom w:val="none" w:sz="0" w:space="0" w:color="auto"/>
        <w:right w:val="none" w:sz="0" w:space="0" w:color="auto"/>
      </w:divBdr>
    </w:div>
    <w:div w:id="907426144">
      <w:bodyDiv w:val="1"/>
      <w:marLeft w:val="0"/>
      <w:marRight w:val="0"/>
      <w:marTop w:val="0"/>
      <w:marBottom w:val="0"/>
      <w:divBdr>
        <w:top w:val="none" w:sz="0" w:space="0" w:color="auto"/>
        <w:left w:val="none" w:sz="0" w:space="0" w:color="auto"/>
        <w:bottom w:val="none" w:sz="0" w:space="0" w:color="auto"/>
        <w:right w:val="none" w:sz="0" w:space="0" w:color="auto"/>
      </w:divBdr>
      <w:divsChild>
        <w:div w:id="1807501182">
          <w:marLeft w:val="0"/>
          <w:marRight w:val="0"/>
          <w:marTop w:val="0"/>
          <w:marBottom w:val="0"/>
          <w:divBdr>
            <w:top w:val="none" w:sz="0" w:space="0" w:color="auto"/>
            <w:left w:val="none" w:sz="0" w:space="0" w:color="auto"/>
            <w:bottom w:val="none" w:sz="0" w:space="0" w:color="auto"/>
            <w:right w:val="none" w:sz="0" w:space="0" w:color="auto"/>
          </w:divBdr>
        </w:div>
      </w:divsChild>
    </w:div>
    <w:div w:id="916282315">
      <w:bodyDiv w:val="1"/>
      <w:marLeft w:val="0"/>
      <w:marRight w:val="0"/>
      <w:marTop w:val="0"/>
      <w:marBottom w:val="0"/>
      <w:divBdr>
        <w:top w:val="none" w:sz="0" w:space="0" w:color="auto"/>
        <w:left w:val="none" w:sz="0" w:space="0" w:color="auto"/>
        <w:bottom w:val="none" w:sz="0" w:space="0" w:color="auto"/>
        <w:right w:val="none" w:sz="0" w:space="0" w:color="auto"/>
      </w:divBdr>
      <w:divsChild>
        <w:div w:id="2032029600">
          <w:marLeft w:val="0"/>
          <w:marRight w:val="0"/>
          <w:marTop w:val="0"/>
          <w:marBottom w:val="0"/>
          <w:divBdr>
            <w:top w:val="none" w:sz="0" w:space="0" w:color="auto"/>
            <w:left w:val="none" w:sz="0" w:space="0" w:color="auto"/>
            <w:bottom w:val="none" w:sz="0" w:space="0" w:color="auto"/>
            <w:right w:val="none" w:sz="0" w:space="0" w:color="auto"/>
          </w:divBdr>
          <w:divsChild>
            <w:div w:id="13866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88942">
      <w:bodyDiv w:val="1"/>
      <w:marLeft w:val="0"/>
      <w:marRight w:val="0"/>
      <w:marTop w:val="0"/>
      <w:marBottom w:val="0"/>
      <w:divBdr>
        <w:top w:val="none" w:sz="0" w:space="0" w:color="auto"/>
        <w:left w:val="none" w:sz="0" w:space="0" w:color="auto"/>
        <w:bottom w:val="none" w:sz="0" w:space="0" w:color="auto"/>
        <w:right w:val="none" w:sz="0" w:space="0" w:color="auto"/>
      </w:divBdr>
    </w:div>
    <w:div w:id="966279195">
      <w:bodyDiv w:val="1"/>
      <w:marLeft w:val="0"/>
      <w:marRight w:val="0"/>
      <w:marTop w:val="0"/>
      <w:marBottom w:val="0"/>
      <w:divBdr>
        <w:top w:val="none" w:sz="0" w:space="0" w:color="auto"/>
        <w:left w:val="none" w:sz="0" w:space="0" w:color="auto"/>
        <w:bottom w:val="none" w:sz="0" w:space="0" w:color="auto"/>
        <w:right w:val="none" w:sz="0" w:space="0" w:color="auto"/>
      </w:divBdr>
    </w:div>
    <w:div w:id="986129620">
      <w:bodyDiv w:val="1"/>
      <w:marLeft w:val="0"/>
      <w:marRight w:val="0"/>
      <w:marTop w:val="0"/>
      <w:marBottom w:val="0"/>
      <w:divBdr>
        <w:top w:val="none" w:sz="0" w:space="0" w:color="auto"/>
        <w:left w:val="none" w:sz="0" w:space="0" w:color="auto"/>
        <w:bottom w:val="none" w:sz="0" w:space="0" w:color="auto"/>
        <w:right w:val="none" w:sz="0" w:space="0" w:color="auto"/>
      </w:divBdr>
    </w:div>
    <w:div w:id="999308791">
      <w:bodyDiv w:val="1"/>
      <w:marLeft w:val="0"/>
      <w:marRight w:val="0"/>
      <w:marTop w:val="0"/>
      <w:marBottom w:val="0"/>
      <w:divBdr>
        <w:top w:val="none" w:sz="0" w:space="0" w:color="auto"/>
        <w:left w:val="none" w:sz="0" w:space="0" w:color="auto"/>
        <w:bottom w:val="none" w:sz="0" w:space="0" w:color="auto"/>
        <w:right w:val="none" w:sz="0" w:space="0" w:color="auto"/>
      </w:divBdr>
      <w:divsChild>
        <w:div w:id="2063823584">
          <w:marLeft w:val="0"/>
          <w:marRight w:val="0"/>
          <w:marTop w:val="0"/>
          <w:marBottom w:val="0"/>
          <w:divBdr>
            <w:top w:val="none" w:sz="0" w:space="0" w:color="auto"/>
            <w:left w:val="none" w:sz="0" w:space="0" w:color="auto"/>
            <w:bottom w:val="none" w:sz="0" w:space="0" w:color="auto"/>
            <w:right w:val="none" w:sz="0" w:space="0" w:color="auto"/>
          </w:divBdr>
          <w:divsChild>
            <w:div w:id="167237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73911">
      <w:bodyDiv w:val="1"/>
      <w:marLeft w:val="0"/>
      <w:marRight w:val="0"/>
      <w:marTop w:val="0"/>
      <w:marBottom w:val="0"/>
      <w:divBdr>
        <w:top w:val="none" w:sz="0" w:space="0" w:color="auto"/>
        <w:left w:val="none" w:sz="0" w:space="0" w:color="auto"/>
        <w:bottom w:val="none" w:sz="0" w:space="0" w:color="auto"/>
        <w:right w:val="none" w:sz="0" w:space="0" w:color="auto"/>
      </w:divBdr>
    </w:div>
    <w:div w:id="1028094707">
      <w:bodyDiv w:val="1"/>
      <w:marLeft w:val="0"/>
      <w:marRight w:val="0"/>
      <w:marTop w:val="0"/>
      <w:marBottom w:val="0"/>
      <w:divBdr>
        <w:top w:val="none" w:sz="0" w:space="0" w:color="auto"/>
        <w:left w:val="none" w:sz="0" w:space="0" w:color="auto"/>
        <w:bottom w:val="none" w:sz="0" w:space="0" w:color="auto"/>
        <w:right w:val="none" w:sz="0" w:space="0" w:color="auto"/>
      </w:divBdr>
    </w:div>
    <w:div w:id="1044794782">
      <w:bodyDiv w:val="1"/>
      <w:marLeft w:val="0"/>
      <w:marRight w:val="0"/>
      <w:marTop w:val="0"/>
      <w:marBottom w:val="0"/>
      <w:divBdr>
        <w:top w:val="none" w:sz="0" w:space="0" w:color="auto"/>
        <w:left w:val="none" w:sz="0" w:space="0" w:color="auto"/>
        <w:bottom w:val="none" w:sz="0" w:space="0" w:color="auto"/>
        <w:right w:val="none" w:sz="0" w:space="0" w:color="auto"/>
      </w:divBdr>
    </w:div>
    <w:div w:id="1046028785">
      <w:bodyDiv w:val="1"/>
      <w:marLeft w:val="0"/>
      <w:marRight w:val="0"/>
      <w:marTop w:val="0"/>
      <w:marBottom w:val="0"/>
      <w:divBdr>
        <w:top w:val="none" w:sz="0" w:space="0" w:color="auto"/>
        <w:left w:val="none" w:sz="0" w:space="0" w:color="auto"/>
        <w:bottom w:val="none" w:sz="0" w:space="0" w:color="auto"/>
        <w:right w:val="none" w:sz="0" w:space="0" w:color="auto"/>
      </w:divBdr>
    </w:div>
    <w:div w:id="1062828610">
      <w:bodyDiv w:val="1"/>
      <w:marLeft w:val="0"/>
      <w:marRight w:val="0"/>
      <w:marTop w:val="0"/>
      <w:marBottom w:val="0"/>
      <w:divBdr>
        <w:top w:val="none" w:sz="0" w:space="0" w:color="auto"/>
        <w:left w:val="none" w:sz="0" w:space="0" w:color="auto"/>
        <w:bottom w:val="none" w:sz="0" w:space="0" w:color="auto"/>
        <w:right w:val="none" w:sz="0" w:space="0" w:color="auto"/>
      </w:divBdr>
      <w:divsChild>
        <w:div w:id="1975527620">
          <w:marLeft w:val="0"/>
          <w:marRight w:val="0"/>
          <w:marTop w:val="0"/>
          <w:marBottom w:val="0"/>
          <w:divBdr>
            <w:top w:val="none" w:sz="0" w:space="0" w:color="auto"/>
            <w:left w:val="none" w:sz="0" w:space="0" w:color="auto"/>
            <w:bottom w:val="none" w:sz="0" w:space="0" w:color="auto"/>
            <w:right w:val="none" w:sz="0" w:space="0" w:color="auto"/>
          </w:divBdr>
        </w:div>
        <w:div w:id="38559044">
          <w:marLeft w:val="0"/>
          <w:marRight w:val="0"/>
          <w:marTop w:val="0"/>
          <w:marBottom w:val="0"/>
          <w:divBdr>
            <w:top w:val="none" w:sz="0" w:space="0" w:color="auto"/>
            <w:left w:val="none" w:sz="0" w:space="0" w:color="auto"/>
            <w:bottom w:val="none" w:sz="0" w:space="0" w:color="auto"/>
            <w:right w:val="none" w:sz="0" w:space="0" w:color="auto"/>
          </w:divBdr>
        </w:div>
      </w:divsChild>
    </w:div>
    <w:div w:id="1069692304">
      <w:bodyDiv w:val="1"/>
      <w:marLeft w:val="0"/>
      <w:marRight w:val="0"/>
      <w:marTop w:val="0"/>
      <w:marBottom w:val="0"/>
      <w:divBdr>
        <w:top w:val="none" w:sz="0" w:space="0" w:color="auto"/>
        <w:left w:val="none" w:sz="0" w:space="0" w:color="auto"/>
        <w:bottom w:val="none" w:sz="0" w:space="0" w:color="auto"/>
        <w:right w:val="none" w:sz="0" w:space="0" w:color="auto"/>
      </w:divBdr>
      <w:divsChild>
        <w:div w:id="1299070545">
          <w:marLeft w:val="0"/>
          <w:marRight w:val="0"/>
          <w:marTop w:val="0"/>
          <w:marBottom w:val="0"/>
          <w:divBdr>
            <w:top w:val="none" w:sz="0" w:space="0" w:color="auto"/>
            <w:left w:val="none" w:sz="0" w:space="0" w:color="auto"/>
            <w:bottom w:val="none" w:sz="0" w:space="0" w:color="auto"/>
            <w:right w:val="none" w:sz="0" w:space="0" w:color="auto"/>
          </w:divBdr>
          <w:divsChild>
            <w:div w:id="156514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090424">
      <w:bodyDiv w:val="1"/>
      <w:marLeft w:val="0"/>
      <w:marRight w:val="0"/>
      <w:marTop w:val="0"/>
      <w:marBottom w:val="0"/>
      <w:divBdr>
        <w:top w:val="none" w:sz="0" w:space="0" w:color="auto"/>
        <w:left w:val="none" w:sz="0" w:space="0" w:color="auto"/>
        <w:bottom w:val="none" w:sz="0" w:space="0" w:color="auto"/>
        <w:right w:val="none" w:sz="0" w:space="0" w:color="auto"/>
      </w:divBdr>
      <w:divsChild>
        <w:div w:id="2146119982">
          <w:marLeft w:val="0"/>
          <w:marRight w:val="0"/>
          <w:marTop w:val="0"/>
          <w:marBottom w:val="0"/>
          <w:divBdr>
            <w:top w:val="none" w:sz="0" w:space="0" w:color="auto"/>
            <w:left w:val="none" w:sz="0" w:space="0" w:color="auto"/>
            <w:bottom w:val="none" w:sz="0" w:space="0" w:color="auto"/>
            <w:right w:val="none" w:sz="0" w:space="0" w:color="auto"/>
          </w:divBdr>
        </w:div>
        <w:div w:id="1426920383">
          <w:marLeft w:val="0"/>
          <w:marRight w:val="0"/>
          <w:marTop w:val="0"/>
          <w:marBottom w:val="0"/>
          <w:divBdr>
            <w:top w:val="none" w:sz="0" w:space="0" w:color="auto"/>
            <w:left w:val="none" w:sz="0" w:space="0" w:color="auto"/>
            <w:bottom w:val="none" w:sz="0" w:space="0" w:color="auto"/>
            <w:right w:val="none" w:sz="0" w:space="0" w:color="auto"/>
          </w:divBdr>
        </w:div>
      </w:divsChild>
    </w:div>
    <w:div w:id="1082678961">
      <w:bodyDiv w:val="1"/>
      <w:marLeft w:val="0"/>
      <w:marRight w:val="0"/>
      <w:marTop w:val="0"/>
      <w:marBottom w:val="0"/>
      <w:divBdr>
        <w:top w:val="none" w:sz="0" w:space="0" w:color="auto"/>
        <w:left w:val="none" w:sz="0" w:space="0" w:color="auto"/>
        <w:bottom w:val="none" w:sz="0" w:space="0" w:color="auto"/>
        <w:right w:val="none" w:sz="0" w:space="0" w:color="auto"/>
      </w:divBdr>
    </w:div>
    <w:div w:id="1099519015">
      <w:bodyDiv w:val="1"/>
      <w:marLeft w:val="0"/>
      <w:marRight w:val="0"/>
      <w:marTop w:val="0"/>
      <w:marBottom w:val="0"/>
      <w:divBdr>
        <w:top w:val="none" w:sz="0" w:space="0" w:color="auto"/>
        <w:left w:val="none" w:sz="0" w:space="0" w:color="auto"/>
        <w:bottom w:val="none" w:sz="0" w:space="0" w:color="auto"/>
        <w:right w:val="none" w:sz="0" w:space="0" w:color="auto"/>
      </w:divBdr>
      <w:divsChild>
        <w:div w:id="364597419">
          <w:marLeft w:val="0"/>
          <w:marRight w:val="0"/>
          <w:marTop w:val="0"/>
          <w:marBottom w:val="360"/>
          <w:divBdr>
            <w:top w:val="none" w:sz="0" w:space="0" w:color="auto"/>
            <w:left w:val="none" w:sz="0" w:space="0" w:color="auto"/>
            <w:bottom w:val="none" w:sz="0" w:space="0" w:color="auto"/>
            <w:right w:val="none" w:sz="0" w:space="0" w:color="auto"/>
          </w:divBdr>
        </w:div>
      </w:divsChild>
    </w:div>
    <w:div w:id="1105612874">
      <w:bodyDiv w:val="1"/>
      <w:marLeft w:val="0"/>
      <w:marRight w:val="0"/>
      <w:marTop w:val="0"/>
      <w:marBottom w:val="0"/>
      <w:divBdr>
        <w:top w:val="none" w:sz="0" w:space="0" w:color="auto"/>
        <w:left w:val="none" w:sz="0" w:space="0" w:color="auto"/>
        <w:bottom w:val="none" w:sz="0" w:space="0" w:color="auto"/>
        <w:right w:val="none" w:sz="0" w:space="0" w:color="auto"/>
      </w:divBdr>
      <w:divsChild>
        <w:div w:id="449054491">
          <w:marLeft w:val="0"/>
          <w:marRight w:val="0"/>
          <w:marTop w:val="0"/>
          <w:marBottom w:val="0"/>
          <w:divBdr>
            <w:top w:val="none" w:sz="0" w:space="0" w:color="auto"/>
            <w:left w:val="none" w:sz="0" w:space="0" w:color="auto"/>
            <w:bottom w:val="none" w:sz="0" w:space="0" w:color="auto"/>
            <w:right w:val="none" w:sz="0" w:space="0" w:color="auto"/>
          </w:divBdr>
        </w:div>
      </w:divsChild>
    </w:div>
    <w:div w:id="1118452511">
      <w:bodyDiv w:val="1"/>
      <w:marLeft w:val="0"/>
      <w:marRight w:val="0"/>
      <w:marTop w:val="0"/>
      <w:marBottom w:val="0"/>
      <w:divBdr>
        <w:top w:val="none" w:sz="0" w:space="0" w:color="auto"/>
        <w:left w:val="none" w:sz="0" w:space="0" w:color="auto"/>
        <w:bottom w:val="none" w:sz="0" w:space="0" w:color="auto"/>
        <w:right w:val="none" w:sz="0" w:space="0" w:color="auto"/>
      </w:divBdr>
    </w:div>
    <w:div w:id="1125661906">
      <w:bodyDiv w:val="1"/>
      <w:marLeft w:val="0"/>
      <w:marRight w:val="0"/>
      <w:marTop w:val="0"/>
      <w:marBottom w:val="0"/>
      <w:divBdr>
        <w:top w:val="none" w:sz="0" w:space="0" w:color="auto"/>
        <w:left w:val="none" w:sz="0" w:space="0" w:color="auto"/>
        <w:bottom w:val="none" w:sz="0" w:space="0" w:color="auto"/>
        <w:right w:val="none" w:sz="0" w:space="0" w:color="auto"/>
      </w:divBdr>
    </w:div>
    <w:div w:id="1138641798">
      <w:bodyDiv w:val="1"/>
      <w:marLeft w:val="0"/>
      <w:marRight w:val="0"/>
      <w:marTop w:val="0"/>
      <w:marBottom w:val="0"/>
      <w:divBdr>
        <w:top w:val="none" w:sz="0" w:space="0" w:color="auto"/>
        <w:left w:val="none" w:sz="0" w:space="0" w:color="auto"/>
        <w:bottom w:val="none" w:sz="0" w:space="0" w:color="auto"/>
        <w:right w:val="none" w:sz="0" w:space="0" w:color="auto"/>
      </w:divBdr>
      <w:divsChild>
        <w:div w:id="187909842">
          <w:marLeft w:val="0"/>
          <w:marRight w:val="0"/>
          <w:marTop w:val="0"/>
          <w:marBottom w:val="0"/>
          <w:divBdr>
            <w:top w:val="none" w:sz="0" w:space="0" w:color="auto"/>
            <w:left w:val="none" w:sz="0" w:space="0" w:color="auto"/>
            <w:bottom w:val="none" w:sz="0" w:space="0" w:color="auto"/>
            <w:right w:val="none" w:sz="0" w:space="0" w:color="auto"/>
          </w:divBdr>
          <w:divsChild>
            <w:div w:id="123535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652527">
      <w:bodyDiv w:val="1"/>
      <w:marLeft w:val="0"/>
      <w:marRight w:val="0"/>
      <w:marTop w:val="0"/>
      <w:marBottom w:val="0"/>
      <w:divBdr>
        <w:top w:val="none" w:sz="0" w:space="0" w:color="auto"/>
        <w:left w:val="none" w:sz="0" w:space="0" w:color="auto"/>
        <w:bottom w:val="none" w:sz="0" w:space="0" w:color="auto"/>
        <w:right w:val="none" w:sz="0" w:space="0" w:color="auto"/>
      </w:divBdr>
      <w:divsChild>
        <w:div w:id="4404353">
          <w:marLeft w:val="0"/>
          <w:marRight w:val="0"/>
          <w:marTop w:val="0"/>
          <w:marBottom w:val="0"/>
          <w:divBdr>
            <w:top w:val="none" w:sz="0" w:space="0" w:color="auto"/>
            <w:left w:val="none" w:sz="0" w:space="0" w:color="auto"/>
            <w:bottom w:val="none" w:sz="0" w:space="0" w:color="auto"/>
            <w:right w:val="none" w:sz="0" w:space="0" w:color="auto"/>
          </w:divBdr>
          <w:divsChild>
            <w:div w:id="134508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804118">
      <w:bodyDiv w:val="1"/>
      <w:marLeft w:val="0"/>
      <w:marRight w:val="0"/>
      <w:marTop w:val="0"/>
      <w:marBottom w:val="0"/>
      <w:divBdr>
        <w:top w:val="none" w:sz="0" w:space="0" w:color="auto"/>
        <w:left w:val="none" w:sz="0" w:space="0" w:color="auto"/>
        <w:bottom w:val="none" w:sz="0" w:space="0" w:color="auto"/>
        <w:right w:val="none" w:sz="0" w:space="0" w:color="auto"/>
      </w:divBdr>
    </w:div>
    <w:div w:id="1180389035">
      <w:bodyDiv w:val="1"/>
      <w:marLeft w:val="0"/>
      <w:marRight w:val="0"/>
      <w:marTop w:val="0"/>
      <w:marBottom w:val="0"/>
      <w:divBdr>
        <w:top w:val="none" w:sz="0" w:space="0" w:color="auto"/>
        <w:left w:val="none" w:sz="0" w:space="0" w:color="auto"/>
        <w:bottom w:val="none" w:sz="0" w:space="0" w:color="auto"/>
        <w:right w:val="none" w:sz="0" w:space="0" w:color="auto"/>
      </w:divBdr>
      <w:divsChild>
        <w:div w:id="1482695934">
          <w:marLeft w:val="0"/>
          <w:marRight w:val="0"/>
          <w:marTop w:val="0"/>
          <w:marBottom w:val="0"/>
          <w:divBdr>
            <w:top w:val="none" w:sz="0" w:space="0" w:color="auto"/>
            <w:left w:val="none" w:sz="0" w:space="0" w:color="auto"/>
            <w:bottom w:val="none" w:sz="0" w:space="0" w:color="auto"/>
            <w:right w:val="none" w:sz="0" w:space="0" w:color="auto"/>
          </w:divBdr>
          <w:divsChild>
            <w:div w:id="202573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402257">
      <w:bodyDiv w:val="1"/>
      <w:marLeft w:val="0"/>
      <w:marRight w:val="0"/>
      <w:marTop w:val="0"/>
      <w:marBottom w:val="0"/>
      <w:divBdr>
        <w:top w:val="none" w:sz="0" w:space="0" w:color="auto"/>
        <w:left w:val="none" w:sz="0" w:space="0" w:color="auto"/>
        <w:bottom w:val="none" w:sz="0" w:space="0" w:color="auto"/>
        <w:right w:val="none" w:sz="0" w:space="0" w:color="auto"/>
      </w:divBdr>
    </w:div>
    <w:div w:id="1187912425">
      <w:bodyDiv w:val="1"/>
      <w:marLeft w:val="0"/>
      <w:marRight w:val="0"/>
      <w:marTop w:val="0"/>
      <w:marBottom w:val="0"/>
      <w:divBdr>
        <w:top w:val="none" w:sz="0" w:space="0" w:color="auto"/>
        <w:left w:val="none" w:sz="0" w:space="0" w:color="auto"/>
        <w:bottom w:val="none" w:sz="0" w:space="0" w:color="auto"/>
        <w:right w:val="none" w:sz="0" w:space="0" w:color="auto"/>
      </w:divBdr>
    </w:div>
    <w:div w:id="1190147682">
      <w:bodyDiv w:val="1"/>
      <w:marLeft w:val="0"/>
      <w:marRight w:val="0"/>
      <w:marTop w:val="0"/>
      <w:marBottom w:val="0"/>
      <w:divBdr>
        <w:top w:val="none" w:sz="0" w:space="0" w:color="auto"/>
        <w:left w:val="none" w:sz="0" w:space="0" w:color="auto"/>
        <w:bottom w:val="none" w:sz="0" w:space="0" w:color="auto"/>
        <w:right w:val="none" w:sz="0" w:space="0" w:color="auto"/>
      </w:divBdr>
      <w:divsChild>
        <w:div w:id="1570847446">
          <w:marLeft w:val="0"/>
          <w:marRight w:val="0"/>
          <w:marTop w:val="0"/>
          <w:marBottom w:val="360"/>
          <w:divBdr>
            <w:top w:val="none" w:sz="0" w:space="0" w:color="auto"/>
            <w:left w:val="none" w:sz="0" w:space="0" w:color="auto"/>
            <w:bottom w:val="none" w:sz="0" w:space="0" w:color="auto"/>
            <w:right w:val="none" w:sz="0" w:space="0" w:color="auto"/>
          </w:divBdr>
        </w:div>
      </w:divsChild>
    </w:div>
    <w:div w:id="1218784880">
      <w:bodyDiv w:val="1"/>
      <w:marLeft w:val="0"/>
      <w:marRight w:val="0"/>
      <w:marTop w:val="0"/>
      <w:marBottom w:val="0"/>
      <w:divBdr>
        <w:top w:val="none" w:sz="0" w:space="0" w:color="auto"/>
        <w:left w:val="none" w:sz="0" w:space="0" w:color="auto"/>
        <w:bottom w:val="none" w:sz="0" w:space="0" w:color="auto"/>
        <w:right w:val="none" w:sz="0" w:space="0" w:color="auto"/>
      </w:divBdr>
    </w:div>
    <w:div w:id="1224834600">
      <w:bodyDiv w:val="1"/>
      <w:marLeft w:val="0"/>
      <w:marRight w:val="0"/>
      <w:marTop w:val="0"/>
      <w:marBottom w:val="0"/>
      <w:divBdr>
        <w:top w:val="none" w:sz="0" w:space="0" w:color="auto"/>
        <w:left w:val="none" w:sz="0" w:space="0" w:color="auto"/>
        <w:bottom w:val="none" w:sz="0" w:space="0" w:color="auto"/>
        <w:right w:val="none" w:sz="0" w:space="0" w:color="auto"/>
      </w:divBdr>
    </w:div>
    <w:div w:id="1232810552">
      <w:bodyDiv w:val="1"/>
      <w:marLeft w:val="0"/>
      <w:marRight w:val="0"/>
      <w:marTop w:val="0"/>
      <w:marBottom w:val="0"/>
      <w:divBdr>
        <w:top w:val="none" w:sz="0" w:space="0" w:color="auto"/>
        <w:left w:val="none" w:sz="0" w:space="0" w:color="auto"/>
        <w:bottom w:val="none" w:sz="0" w:space="0" w:color="auto"/>
        <w:right w:val="none" w:sz="0" w:space="0" w:color="auto"/>
      </w:divBdr>
    </w:div>
    <w:div w:id="1269848249">
      <w:bodyDiv w:val="1"/>
      <w:marLeft w:val="0"/>
      <w:marRight w:val="0"/>
      <w:marTop w:val="0"/>
      <w:marBottom w:val="0"/>
      <w:divBdr>
        <w:top w:val="none" w:sz="0" w:space="0" w:color="auto"/>
        <w:left w:val="none" w:sz="0" w:space="0" w:color="auto"/>
        <w:bottom w:val="none" w:sz="0" w:space="0" w:color="auto"/>
        <w:right w:val="none" w:sz="0" w:space="0" w:color="auto"/>
      </w:divBdr>
    </w:div>
    <w:div w:id="1274289073">
      <w:bodyDiv w:val="1"/>
      <w:marLeft w:val="0"/>
      <w:marRight w:val="0"/>
      <w:marTop w:val="0"/>
      <w:marBottom w:val="0"/>
      <w:divBdr>
        <w:top w:val="none" w:sz="0" w:space="0" w:color="auto"/>
        <w:left w:val="none" w:sz="0" w:space="0" w:color="auto"/>
        <w:bottom w:val="none" w:sz="0" w:space="0" w:color="auto"/>
        <w:right w:val="none" w:sz="0" w:space="0" w:color="auto"/>
      </w:divBdr>
    </w:div>
    <w:div w:id="1279097527">
      <w:bodyDiv w:val="1"/>
      <w:marLeft w:val="0"/>
      <w:marRight w:val="0"/>
      <w:marTop w:val="0"/>
      <w:marBottom w:val="0"/>
      <w:divBdr>
        <w:top w:val="none" w:sz="0" w:space="0" w:color="auto"/>
        <w:left w:val="none" w:sz="0" w:space="0" w:color="auto"/>
        <w:bottom w:val="none" w:sz="0" w:space="0" w:color="auto"/>
        <w:right w:val="none" w:sz="0" w:space="0" w:color="auto"/>
      </w:divBdr>
    </w:div>
    <w:div w:id="1296182213">
      <w:bodyDiv w:val="1"/>
      <w:marLeft w:val="0"/>
      <w:marRight w:val="0"/>
      <w:marTop w:val="0"/>
      <w:marBottom w:val="0"/>
      <w:divBdr>
        <w:top w:val="none" w:sz="0" w:space="0" w:color="auto"/>
        <w:left w:val="none" w:sz="0" w:space="0" w:color="auto"/>
        <w:bottom w:val="none" w:sz="0" w:space="0" w:color="auto"/>
        <w:right w:val="none" w:sz="0" w:space="0" w:color="auto"/>
      </w:divBdr>
    </w:div>
    <w:div w:id="1298492957">
      <w:bodyDiv w:val="1"/>
      <w:marLeft w:val="0"/>
      <w:marRight w:val="0"/>
      <w:marTop w:val="0"/>
      <w:marBottom w:val="0"/>
      <w:divBdr>
        <w:top w:val="none" w:sz="0" w:space="0" w:color="auto"/>
        <w:left w:val="none" w:sz="0" w:space="0" w:color="auto"/>
        <w:bottom w:val="none" w:sz="0" w:space="0" w:color="auto"/>
        <w:right w:val="none" w:sz="0" w:space="0" w:color="auto"/>
      </w:divBdr>
      <w:divsChild>
        <w:div w:id="367684221">
          <w:marLeft w:val="0"/>
          <w:marRight w:val="0"/>
          <w:marTop w:val="0"/>
          <w:marBottom w:val="0"/>
          <w:divBdr>
            <w:top w:val="none" w:sz="0" w:space="0" w:color="auto"/>
            <w:left w:val="none" w:sz="0" w:space="0" w:color="auto"/>
            <w:bottom w:val="none" w:sz="0" w:space="0" w:color="auto"/>
            <w:right w:val="none" w:sz="0" w:space="0" w:color="auto"/>
          </w:divBdr>
          <w:divsChild>
            <w:div w:id="38063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559655">
      <w:bodyDiv w:val="1"/>
      <w:marLeft w:val="0"/>
      <w:marRight w:val="0"/>
      <w:marTop w:val="0"/>
      <w:marBottom w:val="0"/>
      <w:divBdr>
        <w:top w:val="none" w:sz="0" w:space="0" w:color="auto"/>
        <w:left w:val="none" w:sz="0" w:space="0" w:color="auto"/>
        <w:bottom w:val="none" w:sz="0" w:space="0" w:color="auto"/>
        <w:right w:val="none" w:sz="0" w:space="0" w:color="auto"/>
      </w:divBdr>
    </w:div>
    <w:div w:id="1340278243">
      <w:bodyDiv w:val="1"/>
      <w:marLeft w:val="0"/>
      <w:marRight w:val="0"/>
      <w:marTop w:val="0"/>
      <w:marBottom w:val="0"/>
      <w:divBdr>
        <w:top w:val="none" w:sz="0" w:space="0" w:color="auto"/>
        <w:left w:val="none" w:sz="0" w:space="0" w:color="auto"/>
        <w:bottom w:val="none" w:sz="0" w:space="0" w:color="auto"/>
        <w:right w:val="none" w:sz="0" w:space="0" w:color="auto"/>
      </w:divBdr>
    </w:div>
    <w:div w:id="1391727189">
      <w:bodyDiv w:val="1"/>
      <w:marLeft w:val="0"/>
      <w:marRight w:val="0"/>
      <w:marTop w:val="0"/>
      <w:marBottom w:val="0"/>
      <w:divBdr>
        <w:top w:val="none" w:sz="0" w:space="0" w:color="auto"/>
        <w:left w:val="none" w:sz="0" w:space="0" w:color="auto"/>
        <w:bottom w:val="none" w:sz="0" w:space="0" w:color="auto"/>
        <w:right w:val="none" w:sz="0" w:space="0" w:color="auto"/>
      </w:divBdr>
    </w:div>
    <w:div w:id="1406954203">
      <w:bodyDiv w:val="1"/>
      <w:marLeft w:val="0"/>
      <w:marRight w:val="0"/>
      <w:marTop w:val="0"/>
      <w:marBottom w:val="0"/>
      <w:divBdr>
        <w:top w:val="none" w:sz="0" w:space="0" w:color="auto"/>
        <w:left w:val="none" w:sz="0" w:space="0" w:color="auto"/>
        <w:bottom w:val="none" w:sz="0" w:space="0" w:color="auto"/>
        <w:right w:val="none" w:sz="0" w:space="0" w:color="auto"/>
      </w:divBdr>
    </w:div>
    <w:div w:id="1435248994">
      <w:bodyDiv w:val="1"/>
      <w:marLeft w:val="0"/>
      <w:marRight w:val="0"/>
      <w:marTop w:val="0"/>
      <w:marBottom w:val="0"/>
      <w:divBdr>
        <w:top w:val="none" w:sz="0" w:space="0" w:color="auto"/>
        <w:left w:val="none" w:sz="0" w:space="0" w:color="auto"/>
        <w:bottom w:val="none" w:sz="0" w:space="0" w:color="auto"/>
        <w:right w:val="none" w:sz="0" w:space="0" w:color="auto"/>
      </w:divBdr>
      <w:divsChild>
        <w:div w:id="51388842">
          <w:marLeft w:val="0"/>
          <w:marRight w:val="0"/>
          <w:marTop w:val="0"/>
          <w:marBottom w:val="0"/>
          <w:divBdr>
            <w:top w:val="none" w:sz="0" w:space="0" w:color="auto"/>
            <w:left w:val="none" w:sz="0" w:space="0" w:color="auto"/>
            <w:bottom w:val="none" w:sz="0" w:space="0" w:color="auto"/>
            <w:right w:val="none" w:sz="0" w:space="0" w:color="auto"/>
          </w:divBdr>
          <w:divsChild>
            <w:div w:id="88213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8801">
      <w:bodyDiv w:val="1"/>
      <w:marLeft w:val="0"/>
      <w:marRight w:val="0"/>
      <w:marTop w:val="0"/>
      <w:marBottom w:val="0"/>
      <w:divBdr>
        <w:top w:val="none" w:sz="0" w:space="0" w:color="auto"/>
        <w:left w:val="none" w:sz="0" w:space="0" w:color="auto"/>
        <w:bottom w:val="none" w:sz="0" w:space="0" w:color="auto"/>
        <w:right w:val="none" w:sz="0" w:space="0" w:color="auto"/>
      </w:divBdr>
      <w:divsChild>
        <w:div w:id="1132748866">
          <w:marLeft w:val="0"/>
          <w:marRight w:val="0"/>
          <w:marTop w:val="0"/>
          <w:marBottom w:val="360"/>
          <w:divBdr>
            <w:top w:val="none" w:sz="0" w:space="0" w:color="auto"/>
            <w:left w:val="none" w:sz="0" w:space="0" w:color="auto"/>
            <w:bottom w:val="none" w:sz="0" w:space="0" w:color="auto"/>
            <w:right w:val="none" w:sz="0" w:space="0" w:color="auto"/>
          </w:divBdr>
        </w:div>
      </w:divsChild>
    </w:div>
    <w:div w:id="1467972061">
      <w:bodyDiv w:val="1"/>
      <w:marLeft w:val="0"/>
      <w:marRight w:val="0"/>
      <w:marTop w:val="0"/>
      <w:marBottom w:val="0"/>
      <w:divBdr>
        <w:top w:val="none" w:sz="0" w:space="0" w:color="auto"/>
        <w:left w:val="none" w:sz="0" w:space="0" w:color="auto"/>
        <w:bottom w:val="none" w:sz="0" w:space="0" w:color="auto"/>
        <w:right w:val="none" w:sz="0" w:space="0" w:color="auto"/>
      </w:divBdr>
    </w:div>
    <w:div w:id="1483541230">
      <w:bodyDiv w:val="1"/>
      <w:marLeft w:val="0"/>
      <w:marRight w:val="0"/>
      <w:marTop w:val="0"/>
      <w:marBottom w:val="0"/>
      <w:divBdr>
        <w:top w:val="none" w:sz="0" w:space="0" w:color="auto"/>
        <w:left w:val="none" w:sz="0" w:space="0" w:color="auto"/>
        <w:bottom w:val="none" w:sz="0" w:space="0" w:color="auto"/>
        <w:right w:val="none" w:sz="0" w:space="0" w:color="auto"/>
      </w:divBdr>
      <w:divsChild>
        <w:div w:id="697699668">
          <w:marLeft w:val="0"/>
          <w:marRight w:val="0"/>
          <w:marTop w:val="0"/>
          <w:marBottom w:val="0"/>
          <w:divBdr>
            <w:top w:val="none" w:sz="0" w:space="0" w:color="auto"/>
            <w:left w:val="none" w:sz="0" w:space="0" w:color="auto"/>
            <w:bottom w:val="none" w:sz="0" w:space="0" w:color="auto"/>
            <w:right w:val="none" w:sz="0" w:space="0" w:color="auto"/>
          </w:divBdr>
        </w:div>
        <w:div w:id="1375035939">
          <w:marLeft w:val="0"/>
          <w:marRight w:val="0"/>
          <w:marTop w:val="0"/>
          <w:marBottom w:val="225"/>
          <w:divBdr>
            <w:top w:val="none" w:sz="0" w:space="0" w:color="auto"/>
            <w:left w:val="none" w:sz="0" w:space="0" w:color="auto"/>
            <w:bottom w:val="single" w:sz="6" w:space="4" w:color="E1E1E1"/>
            <w:right w:val="none" w:sz="0" w:space="0" w:color="auto"/>
          </w:divBdr>
          <w:divsChild>
            <w:div w:id="1315135909">
              <w:marLeft w:val="0"/>
              <w:marRight w:val="0"/>
              <w:marTop w:val="0"/>
              <w:marBottom w:val="0"/>
              <w:divBdr>
                <w:top w:val="none" w:sz="0" w:space="0" w:color="auto"/>
                <w:left w:val="none" w:sz="0" w:space="0" w:color="auto"/>
                <w:bottom w:val="none" w:sz="0" w:space="0" w:color="auto"/>
                <w:right w:val="none" w:sz="0" w:space="0" w:color="auto"/>
              </w:divBdr>
            </w:div>
            <w:div w:id="298651481">
              <w:marLeft w:val="0"/>
              <w:marRight w:val="0"/>
              <w:marTop w:val="0"/>
              <w:marBottom w:val="0"/>
              <w:divBdr>
                <w:top w:val="none" w:sz="0" w:space="0" w:color="auto"/>
                <w:left w:val="none" w:sz="0" w:space="0" w:color="auto"/>
                <w:bottom w:val="none" w:sz="0" w:space="0" w:color="auto"/>
                <w:right w:val="none" w:sz="0" w:space="0" w:color="auto"/>
              </w:divBdr>
            </w:div>
          </w:divsChild>
        </w:div>
        <w:div w:id="1368291689">
          <w:marLeft w:val="0"/>
          <w:marRight w:val="0"/>
          <w:marTop w:val="0"/>
          <w:marBottom w:val="750"/>
          <w:divBdr>
            <w:top w:val="none" w:sz="0" w:space="0" w:color="auto"/>
            <w:left w:val="none" w:sz="0" w:space="0" w:color="auto"/>
            <w:bottom w:val="none" w:sz="0" w:space="0" w:color="auto"/>
            <w:right w:val="none" w:sz="0" w:space="0" w:color="auto"/>
          </w:divBdr>
          <w:divsChild>
            <w:div w:id="213806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045033">
      <w:bodyDiv w:val="1"/>
      <w:marLeft w:val="0"/>
      <w:marRight w:val="0"/>
      <w:marTop w:val="0"/>
      <w:marBottom w:val="0"/>
      <w:divBdr>
        <w:top w:val="none" w:sz="0" w:space="0" w:color="auto"/>
        <w:left w:val="none" w:sz="0" w:space="0" w:color="auto"/>
        <w:bottom w:val="none" w:sz="0" w:space="0" w:color="auto"/>
        <w:right w:val="none" w:sz="0" w:space="0" w:color="auto"/>
      </w:divBdr>
      <w:divsChild>
        <w:div w:id="530535566">
          <w:marLeft w:val="0"/>
          <w:marRight w:val="0"/>
          <w:marTop w:val="0"/>
          <w:marBottom w:val="0"/>
          <w:divBdr>
            <w:top w:val="none" w:sz="0" w:space="0" w:color="auto"/>
            <w:left w:val="none" w:sz="0" w:space="0" w:color="auto"/>
            <w:bottom w:val="none" w:sz="0" w:space="0" w:color="auto"/>
            <w:right w:val="none" w:sz="0" w:space="0" w:color="auto"/>
          </w:divBdr>
        </w:div>
      </w:divsChild>
    </w:div>
    <w:div w:id="1493443869">
      <w:bodyDiv w:val="1"/>
      <w:marLeft w:val="0"/>
      <w:marRight w:val="0"/>
      <w:marTop w:val="0"/>
      <w:marBottom w:val="0"/>
      <w:divBdr>
        <w:top w:val="none" w:sz="0" w:space="0" w:color="auto"/>
        <w:left w:val="none" w:sz="0" w:space="0" w:color="auto"/>
        <w:bottom w:val="none" w:sz="0" w:space="0" w:color="auto"/>
        <w:right w:val="none" w:sz="0" w:space="0" w:color="auto"/>
      </w:divBdr>
    </w:div>
    <w:div w:id="1503276292">
      <w:bodyDiv w:val="1"/>
      <w:marLeft w:val="0"/>
      <w:marRight w:val="0"/>
      <w:marTop w:val="0"/>
      <w:marBottom w:val="0"/>
      <w:divBdr>
        <w:top w:val="none" w:sz="0" w:space="0" w:color="auto"/>
        <w:left w:val="none" w:sz="0" w:space="0" w:color="auto"/>
        <w:bottom w:val="none" w:sz="0" w:space="0" w:color="auto"/>
        <w:right w:val="none" w:sz="0" w:space="0" w:color="auto"/>
      </w:divBdr>
    </w:div>
    <w:div w:id="1515073430">
      <w:bodyDiv w:val="1"/>
      <w:marLeft w:val="0"/>
      <w:marRight w:val="0"/>
      <w:marTop w:val="0"/>
      <w:marBottom w:val="0"/>
      <w:divBdr>
        <w:top w:val="none" w:sz="0" w:space="0" w:color="auto"/>
        <w:left w:val="none" w:sz="0" w:space="0" w:color="auto"/>
        <w:bottom w:val="none" w:sz="0" w:space="0" w:color="auto"/>
        <w:right w:val="none" w:sz="0" w:space="0" w:color="auto"/>
      </w:divBdr>
    </w:div>
    <w:div w:id="1529102709">
      <w:bodyDiv w:val="1"/>
      <w:marLeft w:val="0"/>
      <w:marRight w:val="0"/>
      <w:marTop w:val="0"/>
      <w:marBottom w:val="0"/>
      <w:divBdr>
        <w:top w:val="none" w:sz="0" w:space="0" w:color="auto"/>
        <w:left w:val="none" w:sz="0" w:space="0" w:color="auto"/>
        <w:bottom w:val="none" w:sz="0" w:space="0" w:color="auto"/>
        <w:right w:val="none" w:sz="0" w:space="0" w:color="auto"/>
      </w:divBdr>
    </w:div>
    <w:div w:id="1543907633">
      <w:bodyDiv w:val="1"/>
      <w:marLeft w:val="0"/>
      <w:marRight w:val="0"/>
      <w:marTop w:val="0"/>
      <w:marBottom w:val="0"/>
      <w:divBdr>
        <w:top w:val="none" w:sz="0" w:space="0" w:color="auto"/>
        <w:left w:val="none" w:sz="0" w:space="0" w:color="auto"/>
        <w:bottom w:val="none" w:sz="0" w:space="0" w:color="auto"/>
        <w:right w:val="none" w:sz="0" w:space="0" w:color="auto"/>
      </w:divBdr>
      <w:divsChild>
        <w:div w:id="2133092679">
          <w:marLeft w:val="0"/>
          <w:marRight w:val="0"/>
          <w:marTop w:val="0"/>
          <w:marBottom w:val="0"/>
          <w:divBdr>
            <w:top w:val="none" w:sz="0" w:space="0" w:color="auto"/>
            <w:left w:val="none" w:sz="0" w:space="0" w:color="auto"/>
            <w:bottom w:val="none" w:sz="0" w:space="0" w:color="auto"/>
            <w:right w:val="none" w:sz="0" w:space="0" w:color="auto"/>
          </w:divBdr>
          <w:divsChild>
            <w:div w:id="1226453376">
              <w:marLeft w:val="0"/>
              <w:marRight w:val="0"/>
              <w:marTop w:val="0"/>
              <w:marBottom w:val="0"/>
              <w:divBdr>
                <w:top w:val="none" w:sz="0" w:space="0" w:color="auto"/>
                <w:left w:val="none" w:sz="0" w:space="0" w:color="auto"/>
                <w:bottom w:val="none" w:sz="0" w:space="0" w:color="auto"/>
                <w:right w:val="none" w:sz="0" w:space="0" w:color="auto"/>
              </w:divBdr>
            </w:div>
          </w:divsChild>
        </w:div>
        <w:div w:id="1239637416">
          <w:marLeft w:val="0"/>
          <w:marRight w:val="0"/>
          <w:marTop w:val="0"/>
          <w:marBottom w:val="0"/>
          <w:divBdr>
            <w:top w:val="none" w:sz="0" w:space="0" w:color="auto"/>
            <w:left w:val="none" w:sz="0" w:space="0" w:color="auto"/>
            <w:bottom w:val="none" w:sz="0" w:space="0" w:color="auto"/>
            <w:right w:val="none" w:sz="0" w:space="0" w:color="auto"/>
          </w:divBdr>
          <w:divsChild>
            <w:div w:id="2351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558">
      <w:bodyDiv w:val="1"/>
      <w:marLeft w:val="0"/>
      <w:marRight w:val="0"/>
      <w:marTop w:val="0"/>
      <w:marBottom w:val="0"/>
      <w:divBdr>
        <w:top w:val="none" w:sz="0" w:space="0" w:color="auto"/>
        <w:left w:val="none" w:sz="0" w:space="0" w:color="auto"/>
        <w:bottom w:val="none" w:sz="0" w:space="0" w:color="auto"/>
        <w:right w:val="none" w:sz="0" w:space="0" w:color="auto"/>
      </w:divBdr>
    </w:div>
    <w:div w:id="1613245424">
      <w:bodyDiv w:val="1"/>
      <w:marLeft w:val="0"/>
      <w:marRight w:val="0"/>
      <w:marTop w:val="0"/>
      <w:marBottom w:val="0"/>
      <w:divBdr>
        <w:top w:val="none" w:sz="0" w:space="0" w:color="auto"/>
        <w:left w:val="none" w:sz="0" w:space="0" w:color="auto"/>
        <w:bottom w:val="none" w:sz="0" w:space="0" w:color="auto"/>
        <w:right w:val="none" w:sz="0" w:space="0" w:color="auto"/>
      </w:divBdr>
    </w:div>
    <w:div w:id="1613629232">
      <w:bodyDiv w:val="1"/>
      <w:marLeft w:val="0"/>
      <w:marRight w:val="0"/>
      <w:marTop w:val="0"/>
      <w:marBottom w:val="0"/>
      <w:divBdr>
        <w:top w:val="none" w:sz="0" w:space="0" w:color="auto"/>
        <w:left w:val="none" w:sz="0" w:space="0" w:color="auto"/>
        <w:bottom w:val="none" w:sz="0" w:space="0" w:color="auto"/>
        <w:right w:val="none" w:sz="0" w:space="0" w:color="auto"/>
      </w:divBdr>
    </w:div>
    <w:div w:id="1674265042">
      <w:bodyDiv w:val="1"/>
      <w:marLeft w:val="0"/>
      <w:marRight w:val="0"/>
      <w:marTop w:val="0"/>
      <w:marBottom w:val="0"/>
      <w:divBdr>
        <w:top w:val="none" w:sz="0" w:space="0" w:color="auto"/>
        <w:left w:val="none" w:sz="0" w:space="0" w:color="auto"/>
        <w:bottom w:val="none" w:sz="0" w:space="0" w:color="auto"/>
        <w:right w:val="none" w:sz="0" w:space="0" w:color="auto"/>
      </w:divBdr>
      <w:divsChild>
        <w:div w:id="600529536">
          <w:marLeft w:val="0"/>
          <w:marRight w:val="0"/>
          <w:marTop w:val="0"/>
          <w:marBottom w:val="0"/>
          <w:divBdr>
            <w:top w:val="none" w:sz="0" w:space="0" w:color="auto"/>
            <w:left w:val="none" w:sz="0" w:space="0" w:color="auto"/>
            <w:bottom w:val="none" w:sz="0" w:space="0" w:color="auto"/>
            <w:right w:val="none" w:sz="0" w:space="0" w:color="auto"/>
          </w:divBdr>
        </w:div>
        <w:div w:id="2063748204">
          <w:marLeft w:val="0"/>
          <w:marRight w:val="0"/>
          <w:marTop w:val="0"/>
          <w:marBottom w:val="0"/>
          <w:divBdr>
            <w:top w:val="none" w:sz="0" w:space="0" w:color="auto"/>
            <w:left w:val="none" w:sz="0" w:space="0" w:color="auto"/>
            <w:bottom w:val="none" w:sz="0" w:space="0" w:color="auto"/>
            <w:right w:val="none" w:sz="0" w:space="0" w:color="auto"/>
          </w:divBdr>
        </w:div>
      </w:divsChild>
    </w:div>
    <w:div w:id="1682199070">
      <w:bodyDiv w:val="1"/>
      <w:marLeft w:val="0"/>
      <w:marRight w:val="0"/>
      <w:marTop w:val="0"/>
      <w:marBottom w:val="0"/>
      <w:divBdr>
        <w:top w:val="none" w:sz="0" w:space="0" w:color="auto"/>
        <w:left w:val="none" w:sz="0" w:space="0" w:color="auto"/>
        <w:bottom w:val="none" w:sz="0" w:space="0" w:color="auto"/>
        <w:right w:val="none" w:sz="0" w:space="0" w:color="auto"/>
      </w:divBdr>
    </w:div>
    <w:div w:id="1703162671">
      <w:bodyDiv w:val="1"/>
      <w:marLeft w:val="0"/>
      <w:marRight w:val="0"/>
      <w:marTop w:val="0"/>
      <w:marBottom w:val="0"/>
      <w:divBdr>
        <w:top w:val="none" w:sz="0" w:space="0" w:color="auto"/>
        <w:left w:val="none" w:sz="0" w:space="0" w:color="auto"/>
        <w:bottom w:val="none" w:sz="0" w:space="0" w:color="auto"/>
        <w:right w:val="none" w:sz="0" w:space="0" w:color="auto"/>
      </w:divBdr>
    </w:div>
    <w:div w:id="1707214292">
      <w:bodyDiv w:val="1"/>
      <w:marLeft w:val="0"/>
      <w:marRight w:val="0"/>
      <w:marTop w:val="0"/>
      <w:marBottom w:val="0"/>
      <w:divBdr>
        <w:top w:val="none" w:sz="0" w:space="0" w:color="auto"/>
        <w:left w:val="none" w:sz="0" w:space="0" w:color="auto"/>
        <w:bottom w:val="none" w:sz="0" w:space="0" w:color="auto"/>
        <w:right w:val="none" w:sz="0" w:space="0" w:color="auto"/>
      </w:divBdr>
    </w:div>
    <w:div w:id="1719930998">
      <w:bodyDiv w:val="1"/>
      <w:marLeft w:val="0"/>
      <w:marRight w:val="0"/>
      <w:marTop w:val="0"/>
      <w:marBottom w:val="0"/>
      <w:divBdr>
        <w:top w:val="none" w:sz="0" w:space="0" w:color="auto"/>
        <w:left w:val="none" w:sz="0" w:space="0" w:color="auto"/>
        <w:bottom w:val="none" w:sz="0" w:space="0" w:color="auto"/>
        <w:right w:val="none" w:sz="0" w:space="0" w:color="auto"/>
      </w:divBdr>
      <w:divsChild>
        <w:div w:id="263612494">
          <w:marLeft w:val="0"/>
          <w:marRight w:val="0"/>
          <w:marTop w:val="0"/>
          <w:marBottom w:val="0"/>
          <w:divBdr>
            <w:top w:val="none" w:sz="0" w:space="0" w:color="auto"/>
            <w:left w:val="none" w:sz="0" w:space="0" w:color="auto"/>
            <w:bottom w:val="none" w:sz="0" w:space="0" w:color="auto"/>
            <w:right w:val="none" w:sz="0" w:space="0" w:color="auto"/>
          </w:divBdr>
        </w:div>
      </w:divsChild>
    </w:div>
    <w:div w:id="1724526192">
      <w:bodyDiv w:val="1"/>
      <w:marLeft w:val="0"/>
      <w:marRight w:val="0"/>
      <w:marTop w:val="0"/>
      <w:marBottom w:val="0"/>
      <w:divBdr>
        <w:top w:val="none" w:sz="0" w:space="0" w:color="auto"/>
        <w:left w:val="none" w:sz="0" w:space="0" w:color="auto"/>
        <w:bottom w:val="none" w:sz="0" w:space="0" w:color="auto"/>
        <w:right w:val="none" w:sz="0" w:space="0" w:color="auto"/>
      </w:divBdr>
      <w:divsChild>
        <w:div w:id="912085166">
          <w:marLeft w:val="0"/>
          <w:marRight w:val="0"/>
          <w:marTop w:val="0"/>
          <w:marBottom w:val="0"/>
          <w:divBdr>
            <w:top w:val="none" w:sz="0" w:space="0" w:color="auto"/>
            <w:left w:val="none" w:sz="0" w:space="0" w:color="auto"/>
            <w:bottom w:val="none" w:sz="0" w:space="0" w:color="auto"/>
            <w:right w:val="none" w:sz="0" w:space="0" w:color="auto"/>
          </w:divBdr>
        </w:div>
        <w:div w:id="918906574">
          <w:marLeft w:val="0"/>
          <w:marRight w:val="0"/>
          <w:marTop w:val="0"/>
          <w:marBottom w:val="0"/>
          <w:divBdr>
            <w:top w:val="none" w:sz="0" w:space="0" w:color="auto"/>
            <w:left w:val="none" w:sz="0" w:space="0" w:color="auto"/>
            <w:bottom w:val="none" w:sz="0" w:space="0" w:color="auto"/>
            <w:right w:val="none" w:sz="0" w:space="0" w:color="auto"/>
          </w:divBdr>
        </w:div>
      </w:divsChild>
    </w:div>
    <w:div w:id="1787000268">
      <w:bodyDiv w:val="1"/>
      <w:marLeft w:val="0"/>
      <w:marRight w:val="0"/>
      <w:marTop w:val="0"/>
      <w:marBottom w:val="0"/>
      <w:divBdr>
        <w:top w:val="none" w:sz="0" w:space="0" w:color="auto"/>
        <w:left w:val="none" w:sz="0" w:space="0" w:color="auto"/>
        <w:bottom w:val="none" w:sz="0" w:space="0" w:color="auto"/>
        <w:right w:val="none" w:sz="0" w:space="0" w:color="auto"/>
      </w:divBdr>
      <w:divsChild>
        <w:div w:id="1304386535">
          <w:marLeft w:val="0"/>
          <w:marRight w:val="0"/>
          <w:marTop w:val="0"/>
          <w:marBottom w:val="0"/>
          <w:divBdr>
            <w:top w:val="none" w:sz="0" w:space="0" w:color="auto"/>
            <w:left w:val="none" w:sz="0" w:space="0" w:color="auto"/>
            <w:bottom w:val="none" w:sz="0" w:space="0" w:color="auto"/>
            <w:right w:val="none" w:sz="0" w:space="0" w:color="auto"/>
          </w:divBdr>
        </w:div>
        <w:div w:id="1224608805">
          <w:marLeft w:val="0"/>
          <w:marRight w:val="0"/>
          <w:marTop w:val="0"/>
          <w:marBottom w:val="0"/>
          <w:divBdr>
            <w:top w:val="none" w:sz="0" w:space="0" w:color="auto"/>
            <w:left w:val="none" w:sz="0" w:space="0" w:color="auto"/>
            <w:bottom w:val="none" w:sz="0" w:space="0" w:color="auto"/>
            <w:right w:val="none" w:sz="0" w:space="0" w:color="auto"/>
          </w:divBdr>
        </w:div>
        <w:div w:id="22946986">
          <w:marLeft w:val="0"/>
          <w:marRight w:val="0"/>
          <w:marTop w:val="0"/>
          <w:marBottom w:val="0"/>
          <w:divBdr>
            <w:top w:val="none" w:sz="0" w:space="0" w:color="auto"/>
            <w:left w:val="none" w:sz="0" w:space="0" w:color="auto"/>
            <w:bottom w:val="none" w:sz="0" w:space="0" w:color="auto"/>
            <w:right w:val="none" w:sz="0" w:space="0" w:color="auto"/>
          </w:divBdr>
        </w:div>
      </w:divsChild>
    </w:div>
    <w:div w:id="1788352092">
      <w:bodyDiv w:val="1"/>
      <w:marLeft w:val="0"/>
      <w:marRight w:val="0"/>
      <w:marTop w:val="0"/>
      <w:marBottom w:val="0"/>
      <w:divBdr>
        <w:top w:val="none" w:sz="0" w:space="0" w:color="auto"/>
        <w:left w:val="none" w:sz="0" w:space="0" w:color="auto"/>
        <w:bottom w:val="none" w:sz="0" w:space="0" w:color="auto"/>
        <w:right w:val="none" w:sz="0" w:space="0" w:color="auto"/>
      </w:divBdr>
      <w:divsChild>
        <w:div w:id="1963880492">
          <w:marLeft w:val="0"/>
          <w:marRight w:val="0"/>
          <w:marTop w:val="0"/>
          <w:marBottom w:val="360"/>
          <w:divBdr>
            <w:top w:val="none" w:sz="0" w:space="0" w:color="auto"/>
            <w:left w:val="none" w:sz="0" w:space="0" w:color="auto"/>
            <w:bottom w:val="none" w:sz="0" w:space="0" w:color="auto"/>
            <w:right w:val="none" w:sz="0" w:space="0" w:color="auto"/>
          </w:divBdr>
        </w:div>
      </w:divsChild>
    </w:div>
    <w:div w:id="1811046631">
      <w:bodyDiv w:val="1"/>
      <w:marLeft w:val="0"/>
      <w:marRight w:val="0"/>
      <w:marTop w:val="0"/>
      <w:marBottom w:val="0"/>
      <w:divBdr>
        <w:top w:val="none" w:sz="0" w:space="0" w:color="auto"/>
        <w:left w:val="none" w:sz="0" w:space="0" w:color="auto"/>
        <w:bottom w:val="none" w:sz="0" w:space="0" w:color="auto"/>
        <w:right w:val="none" w:sz="0" w:space="0" w:color="auto"/>
      </w:divBdr>
      <w:divsChild>
        <w:div w:id="950740949">
          <w:marLeft w:val="0"/>
          <w:marRight w:val="0"/>
          <w:marTop w:val="0"/>
          <w:marBottom w:val="0"/>
          <w:divBdr>
            <w:top w:val="none" w:sz="0" w:space="0" w:color="auto"/>
            <w:left w:val="none" w:sz="0" w:space="0" w:color="auto"/>
            <w:bottom w:val="none" w:sz="0" w:space="0" w:color="auto"/>
            <w:right w:val="none" w:sz="0" w:space="0" w:color="auto"/>
          </w:divBdr>
        </w:div>
      </w:divsChild>
    </w:div>
    <w:div w:id="1817794630">
      <w:bodyDiv w:val="1"/>
      <w:marLeft w:val="0"/>
      <w:marRight w:val="0"/>
      <w:marTop w:val="0"/>
      <w:marBottom w:val="0"/>
      <w:divBdr>
        <w:top w:val="none" w:sz="0" w:space="0" w:color="auto"/>
        <w:left w:val="none" w:sz="0" w:space="0" w:color="auto"/>
        <w:bottom w:val="none" w:sz="0" w:space="0" w:color="auto"/>
        <w:right w:val="none" w:sz="0" w:space="0" w:color="auto"/>
      </w:divBdr>
    </w:div>
    <w:div w:id="1818035715">
      <w:bodyDiv w:val="1"/>
      <w:marLeft w:val="0"/>
      <w:marRight w:val="0"/>
      <w:marTop w:val="0"/>
      <w:marBottom w:val="0"/>
      <w:divBdr>
        <w:top w:val="none" w:sz="0" w:space="0" w:color="auto"/>
        <w:left w:val="none" w:sz="0" w:space="0" w:color="auto"/>
        <w:bottom w:val="none" w:sz="0" w:space="0" w:color="auto"/>
        <w:right w:val="none" w:sz="0" w:space="0" w:color="auto"/>
      </w:divBdr>
      <w:divsChild>
        <w:div w:id="302776685">
          <w:marLeft w:val="0"/>
          <w:marRight w:val="0"/>
          <w:marTop w:val="0"/>
          <w:marBottom w:val="0"/>
          <w:divBdr>
            <w:top w:val="none" w:sz="0" w:space="0" w:color="auto"/>
            <w:left w:val="none" w:sz="0" w:space="0" w:color="auto"/>
            <w:bottom w:val="none" w:sz="0" w:space="0" w:color="auto"/>
            <w:right w:val="none" w:sz="0" w:space="0" w:color="auto"/>
          </w:divBdr>
          <w:divsChild>
            <w:div w:id="175547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94436">
      <w:bodyDiv w:val="1"/>
      <w:marLeft w:val="0"/>
      <w:marRight w:val="0"/>
      <w:marTop w:val="0"/>
      <w:marBottom w:val="0"/>
      <w:divBdr>
        <w:top w:val="none" w:sz="0" w:space="0" w:color="auto"/>
        <w:left w:val="none" w:sz="0" w:space="0" w:color="auto"/>
        <w:bottom w:val="none" w:sz="0" w:space="0" w:color="auto"/>
        <w:right w:val="none" w:sz="0" w:space="0" w:color="auto"/>
      </w:divBdr>
    </w:div>
    <w:div w:id="1824656648">
      <w:bodyDiv w:val="1"/>
      <w:marLeft w:val="0"/>
      <w:marRight w:val="0"/>
      <w:marTop w:val="0"/>
      <w:marBottom w:val="0"/>
      <w:divBdr>
        <w:top w:val="none" w:sz="0" w:space="0" w:color="auto"/>
        <w:left w:val="none" w:sz="0" w:space="0" w:color="auto"/>
        <w:bottom w:val="none" w:sz="0" w:space="0" w:color="auto"/>
        <w:right w:val="none" w:sz="0" w:space="0" w:color="auto"/>
      </w:divBdr>
    </w:div>
    <w:div w:id="1835754657">
      <w:bodyDiv w:val="1"/>
      <w:marLeft w:val="0"/>
      <w:marRight w:val="0"/>
      <w:marTop w:val="0"/>
      <w:marBottom w:val="0"/>
      <w:divBdr>
        <w:top w:val="none" w:sz="0" w:space="0" w:color="auto"/>
        <w:left w:val="none" w:sz="0" w:space="0" w:color="auto"/>
        <w:bottom w:val="none" w:sz="0" w:space="0" w:color="auto"/>
        <w:right w:val="none" w:sz="0" w:space="0" w:color="auto"/>
      </w:divBdr>
      <w:divsChild>
        <w:div w:id="1559826068">
          <w:marLeft w:val="0"/>
          <w:marRight w:val="0"/>
          <w:marTop w:val="0"/>
          <w:marBottom w:val="0"/>
          <w:divBdr>
            <w:top w:val="none" w:sz="0" w:space="0" w:color="auto"/>
            <w:left w:val="none" w:sz="0" w:space="0" w:color="auto"/>
            <w:bottom w:val="none" w:sz="0" w:space="0" w:color="auto"/>
            <w:right w:val="none" w:sz="0" w:space="0" w:color="auto"/>
          </w:divBdr>
          <w:divsChild>
            <w:div w:id="59887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171103">
      <w:bodyDiv w:val="1"/>
      <w:marLeft w:val="0"/>
      <w:marRight w:val="0"/>
      <w:marTop w:val="0"/>
      <w:marBottom w:val="0"/>
      <w:divBdr>
        <w:top w:val="none" w:sz="0" w:space="0" w:color="auto"/>
        <w:left w:val="none" w:sz="0" w:space="0" w:color="auto"/>
        <w:bottom w:val="none" w:sz="0" w:space="0" w:color="auto"/>
        <w:right w:val="none" w:sz="0" w:space="0" w:color="auto"/>
      </w:divBdr>
    </w:div>
    <w:div w:id="1870141666">
      <w:bodyDiv w:val="1"/>
      <w:marLeft w:val="0"/>
      <w:marRight w:val="0"/>
      <w:marTop w:val="0"/>
      <w:marBottom w:val="0"/>
      <w:divBdr>
        <w:top w:val="none" w:sz="0" w:space="0" w:color="auto"/>
        <w:left w:val="none" w:sz="0" w:space="0" w:color="auto"/>
        <w:bottom w:val="none" w:sz="0" w:space="0" w:color="auto"/>
        <w:right w:val="none" w:sz="0" w:space="0" w:color="auto"/>
      </w:divBdr>
      <w:divsChild>
        <w:div w:id="1424566736">
          <w:marLeft w:val="0"/>
          <w:marRight w:val="0"/>
          <w:marTop w:val="0"/>
          <w:marBottom w:val="0"/>
          <w:divBdr>
            <w:top w:val="none" w:sz="0" w:space="0" w:color="auto"/>
            <w:left w:val="none" w:sz="0" w:space="0" w:color="auto"/>
            <w:bottom w:val="none" w:sz="0" w:space="0" w:color="auto"/>
            <w:right w:val="none" w:sz="0" w:space="0" w:color="auto"/>
          </w:divBdr>
          <w:divsChild>
            <w:div w:id="243422760">
              <w:marLeft w:val="0"/>
              <w:marRight w:val="0"/>
              <w:marTop w:val="0"/>
              <w:marBottom w:val="0"/>
              <w:divBdr>
                <w:top w:val="none" w:sz="0" w:space="0" w:color="auto"/>
                <w:left w:val="none" w:sz="0" w:space="0" w:color="auto"/>
                <w:bottom w:val="none" w:sz="0" w:space="0" w:color="auto"/>
                <w:right w:val="none" w:sz="0" w:space="0" w:color="auto"/>
              </w:divBdr>
              <w:divsChild>
                <w:div w:id="10301450">
                  <w:marLeft w:val="0"/>
                  <w:marRight w:val="0"/>
                  <w:marTop w:val="0"/>
                  <w:marBottom w:val="0"/>
                  <w:divBdr>
                    <w:top w:val="none" w:sz="0" w:space="0" w:color="auto"/>
                    <w:left w:val="none" w:sz="0" w:space="0" w:color="auto"/>
                    <w:bottom w:val="none" w:sz="0" w:space="0" w:color="auto"/>
                    <w:right w:val="none" w:sz="0" w:space="0" w:color="auto"/>
                  </w:divBdr>
                  <w:divsChild>
                    <w:div w:id="374280767">
                      <w:marLeft w:val="0"/>
                      <w:marRight w:val="0"/>
                      <w:marTop w:val="0"/>
                      <w:marBottom w:val="0"/>
                      <w:divBdr>
                        <w:top w:val="none" w:sz="0" w:space="0" w:color="auto"/>
                        <w:left w:val="none" w:sz="0" w:space="0" w:color="auto"/>
                        <w:bottom w:val="none" w:sz="0" w:space="0" w:color="auto"/>
                        <w:right w:val="none" w:sz="0" w:space="0" w:color="auto"/>
                      </w:divBdr>
                      <w:divsChild>
                        <w:div w:id="1773469800">
                          <w:marLeft w:val="0"/>
                          <w:marRight w:val="0"/>
                          <w:marTop w:val="0"/>
                          <w:marBottom w:val="0"/>
                          <w:divBdr>
                            <w:top w:val="none" w:sz="0" w:space="0" w:color="auto"/>
                            <w:left w:val="none" w:sz="0" w:space="0" w:color="auto"/>
                            <w:bottom w:val="none" w:sz="0" w:space="0" w:color="auto"/>
                            <w:right w:val="none" w:sz="0" w:space="0" w:color="auto"/>
                          </w:divBdr>
                          <w:divsChild>
                            <w:div w:id="325017136">
                              <w:marLeft w:val="0"/>
                              <w:marRight w:val="0"/>
                              <w:marTop w:val="0"/>
                              <w:marBottom w:val="0"/>
                              <w:divBdr>
                                <w:top w:val="none" w:sz="0" w:space="0" w:color="auto"/>
                                <w:left w:val="none" w:sz="0" w:space="0" w:color="auto"/>
                                <w:bottom w:val="none" w:sz="0" w:space="0" w:color="auto"/>
                                <w:right w:val="none" w:sz="0" w:space="0" w:color="auto"/>
                              </w:divBdr>
                              <w:divsChild>
                                <w:div w:id="1530490868">
                                  <w:marLeft w:val="0"/>
                                  <w:marRight w:val="0"/>
                                  <w:marTop w:val="0"/>
                                  <w:marBottom w:val="0"/>
                                  <w:divBdr>
                                    <w:top w:val="none" w:sz="0" w:space="0" w:color="auto"/>
                                    <w:left w:val="none" w:sz="0" w:space="0" w:color="auto"/>
                                    <w:bottom w:val="none" w:sz="0" w:space="0" w:color="auto"/>
                                    <w:right w:val="none" w:sz="0" w:space="0" w:color="auto"/>
                                  </w:divBdr>
                                  <w:divsChild>
                                    <w:div w:id="249973978">
                                      <w:marLeft w:val="0"/>
                                      <w:marRight w:val="0"/>
                                      <w:marTop w:val="0"/>
                                      <w:marBottom w:val="0"/>
                                      <w:divBdr>
                                        <w:top w:val="none" w:sz="0" w:space="0" w:color="auto"/>
                                        <w:left w:val="none" w:sz="0" w:space="0" w:color="auto"/>
                                        <w:bottom w:val="none" w:sz="0" w:space="0" w:color="auto"/>
                                        <w:right w:val="none" w:sz="0" w:space="0" w:color="auto"/>
                                      </w:divBdr>
                                      <w:divsChild>
                                        <w:div w:id="1383602658">
                                          <w:marLeft w:val="0"/>
                                          <w:marRight w:val="0"/>
                                          <w:marTop w:val="0"/>
                                          <w:marBottom w:val="0"/>
                                          <w:divBdr>
                                            <w:top w:val="none" w:sz="0" w:space="0" w:color="auto"/>
                                            <w:left w:val="none" w:sz="0" w:space="0" w:color="auto"/>
                                            <w:bottom w:val="none" w:sz="0" w:space="0" w:color="auto"/>
                                            <w:right w:val="none" w:sz="0" w:space="0" w:color="auto"/>
                                          </w:divBdr>
                                          <w:divsChild>
                                            <w:div w:id="10327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6224185">
          <w:marLeft w:val="0"/>
          <w:marRight w:val="0"/>
          <w:marTop w:val="0"/>
          <w:marBottom w:val="0"/>
          <w:divBdr>
            <w:top w:val="none" w:sz="0" w:space="0" w:color="auto"/>
            <w:left w:val="none" w:sz="0" w:space="0" w:color="auto"/>
            <w:bottom w:val="none" w:sz="0" w:space="0" w:color="auto"/>
            <w:right w:val="none" w:sz="0" w:space="0" w:color="auto"/>
          </w:divBdr>
          <w:divsChild>
            <w:div w:id="1887796729">
              <w:marLeft w:val="0"/>
              <w:marRight w:val="0"/>
              <w:marTop w:val="0"/>
              <w:marBottom w:val="0"/>
              <w:divBdr>
                <w:top w:val="none" w:sz="0" w:space="0" w:color="auto"/>
                <w:left w:val="none" w:sz="0" w:space="0" w:color="auto"/>
                <w:bottom w:val="none" w:sz="0" w:space="0" w:color="auto"/>
                <w:right w:val="none" w:sz="0" w:space="0" w:color="auto"/>
              </w:divBdr>
              <w:divsChild>
                <w:div w:id="1107236391">
                  <w:marLeft w:val="0"/>
                  <w:marRight w:val="0"/>
                  <w:marTop w:val="0"/>
                  <w:marBottom w:val="0"/>
                  <w:divBdr>
                    <w:top w:val="none" w:sz="0" w:space="0" w:color="auto"/>
                    <w:left w:val="none" w:sz="0" w:space="0" w:color="auto"/>
                    <w:bottom w:val="none" w:sz="0" w:space="0" w:color="auto"/>
                    <w:right w:val="none" w:sz="0" w:space="0" w:color="auto"/>
                  </w:divBdr>
                  <w:divsChild>
                    <w:div w:id="2065566345">
                      <w:marLeft w:val="0"/>
                      <w:marRight w:val="0"/>
                      <w:marTop w:val="0"/>
                      <w:marBottom w:val="0"/>
                      <w:divBdr>
                        <w:top w:val="none" w:sz="0" w:space="0" w:color="auto"/>
                        <w:left w:val="none" w:sz="0" w:space="0" w:color="auto"/>
                        <w:bottom w:val="none" w:sz="0" w:space="0" w:color="auto"/>
                        <w:right w:val="none" w:sz="0" w:space="0" w:color="auto"/>
                      </w:divBdr>
                      <w:divsChild>
                        <w:div w:id="63189346">
                          <w:marLeft w:val="0"/>
                          <w:marRight w:val="0"/>
                          <w:marTop w:val="0"/>
                          <w:marBottom w:val="0"/>
                          <w:divBdr>
                            <w:top w:val="none" w:sz="0" w:space="0" w:color="auto"/>
                            <w:left w:val="none" w:sz="0" w:space="0" w:color="auto"/>
                            <w:bottom w:val="none" w:sz="0" w:space="0" w:color="auto"/>
                            <w:right w:val="none" w:sz="0" w:space="0" w:color="auto"/>
                          </w:divBdr>
                          <w:divsChild>
                            <w:div w:id="474420192">
                              <w:marLeft w:val="0"/>
                              <w:marRight w:val="0"/>
                              <w:marTop w:val="0"/>
                              <w:marBottom w:val="0"/>
                              <w:divBdr>
                                <w:top w:val="none" w:sz="0" w:space="0" w:color="auto"/>
                                <w:left w:val="none" w:sz="0" w:space="0" w:color="auto"/>
                                <w:bottom w:val="none" w:sz="0" w:space="0" w:color="auto"/>
                                <w:right w:val="none" w:sz="0" w:space="0" w:color="auto"/>
                              </w:divBdr>
                              <w:divsChild>
                                <w:div w:id="872302351">
                                  <w:marLeft w:val="0"/>
                                  <w:marRight w:val="0"/>
                                  <w:marTop w:val="0"/>
                                  <w:marBottom w:val="0"/>
                                  <w:divBdr>
                                    <w:top w:val="none" w:sz="0" w:space="0" w:color="auto"/>
                                    <w:left w:val="none" w:sz="0" w:space="0" w:color="auto"/>
                                    <w:bottom w:val="none" w:sz="0" w:space="0" w:color="auto"/>
                                    <w:right w:val="none" w:sz="0" w:space="0" w:color="auto"/>
                                  </w:divBdr>
                                  <w:divsChild>
                                    <w:div w:id="402795618">
                                      <w:marLeft w:val="0"/>
                                      <w:marRight w:val="0"/>
                                      <w:marTop w:val="0"/>
                                      <w:marBottom w:val="0"/>
                                      <w:divBdr>
                                        <w:top w:val="none" w:sz="0" w:space="0" w:color="auto"/>
                                        <w:left w:val="none" w:sz="0" w:space="0" w:color="auto"/>
                                        <w:bottom w:val="none" w:sz="0" w:space="0" w:color="auto"/>
                                        <w:right w:val="none" w:sz="0" w:space="0" w:color="auto"/>
                                      </w:divBdr>
                                      <w:divsChild>
                                        <w:div w:id="918249376">
                                          <w:marLeft w:val="0"/>
                                          <w:marRight w:val="0"/>
                                          <w:marTop w:val="0"/>
                                          <w:marBottom w:val="0"/>
                                          <w:divBdr>
                                            <w:top w:val="none" w:sz="0" w:space="0" w:color="auto"/>
                                            <w:left w:val="none" w:sz="0" w:space="0" w:color="auto"/>
                                            <w:bottom w:val="none" w:sz="0" w:space="0" w:color="auto"/>
                                            <w:right w:val="none" w:sz="0" w:space="0" w:color="auto"/>
                                          </w:divBdr>
                                          <w:divsChild>
                                            <w:div w:id="186424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4409">
                          <w:marLeft w:val="0"/>
                          <w:marRight w:val="0"/>
                          <w:marTop w:val="0"/>
                          <w:marBottom w:val="0"/>
                          <w:divBdr>
                            <w:top w:val="none" w:sz="0" w:space="0" w:color="auto"/>
                            <w:left w:val="none" w:sz="0" w:space="0" w:color="auto"/>
                            <w:bottom w:val="none" w:sz="0" w:space="0" w:color="auto"/>
                            <w:right w:val="none" w:sz="0" w:space="0" w:color="auto"/>
                          </w:divBdr>
                          <w:divsChild>
                            <w:div w:id="1958295387">
                              <w:marLeft w:val="0"/>
                              <w:marRight w:val="0"/>
                              <w:marTop w:val="0"/>
                              <w:marBottom w:val="0"/>
                              <w:divBdr>
                                <w:top w:val="none" w:sz="0" w:space="0" w:color="auto"/>
                                <w:left w:val="none" w:sz="0" w:space="0" w:color="auto"/>
                                <w:bottom w:val="none" w:sz="0" w:space="0" w:color="auto"/>
                                <w:right w:val="none" w:sz="0" w:space="0" w:color="auto"/>
                              </w:divBdr>
                              <w:divsChild>
                                <w:div w:id="569656591">
                                  <w:marLeft w:val="0"/>
                                  <w:marRight w:val="0"/>
                                  <w:marTop w:val="0"/>
                                  <w:marBottom w:val="0"/>
                                  <w:divBdr>
                                    <w:top w:val="none" w:sz="0" w:space="0" w:color="auto"/>
                                    <w:left w:val="none" w:sz="0" w:space="0" w:color="auto"/>
                                    <w:bottom w:val="none" w:sz="0" w:space="0" w:color="auto"/>
                                    <w:right w:val="none" w:sz="0" w:space="0" w:color="auto"/>
                                  </w:divBdr>
                                  <w:divsChild>
                                    <w:div w:id="1949392003">
                                      <w:marLeft w:val="0"/>
                                      <w:marRight w:val="0"/>
                                      <w:marTop w:val="0"/>
                                      <w:marBottom w:val="0"/>
                                      <w:divBdr>
                                        <w:top w:val="none" w:sz="0" w:space="0" w:color="auto"/>
                                        <w:left w:val="none" w:sz="0" w:space="0" w:color="auto"/>
                                        <w:bottom w:val="none" w:sz="0" w:space="0" w:color="auto"/>
                                        <w:right w:val="none" w:sz="0" w:space="0" w:color="auto"/>
                                      </w:divBdr>
                                      <w:divsChild>
                                        <w:div w:id="1312444301">
                                          <w:marLeft w:val="0"/>
                                          <w:marRight w:val="0"/>
                                          <w:marTop w:val="0"/>
                                          <w:marBottom w:val="0"/>
                                          <w:divBdr>
                                            <w:top w:val="none" w:sz="0" w:space="0" w:color="auto"/>
                                            <w:left w:val="none" w:sz="0" w:space="0" w:color="auto"/>
                                            <w:bottom w:val="none" w:sz="0" w:space="0" w:color="auto"/>
                                            <w:right w:val="none" w:sz="0" w:space="0" w:color="auto"/>
                                          </w:divBdr>
                                          <w:divsChild>
                                            <w:div w:id="1130055173">
                                              <w:marLeft w:val="0"/>
                                              <w:marRight w:val="0"/>
                                              <w:marTop w:val="0"/>
                                              <w:marBottom w:val="0"/>
                                              <w:divBdr>
                                                <w:top w:val="none" w:sz="0" w:space="0" w:color="auto"/>
                                                <w:left w:val="none" w:sz="0" w:space="0" w:color="auto"/>
                                                <w:bottom w:val="none" w:sz="0" w:space="0" w:color="auto"/>
                                                <w:right w:val="none" w:sz="0" w:space="0" w:color="auto"/>
                                              </w:divBdr>
                                              <w:divsChild>
                                                <w:div w:id="1217357242">
                                                  <w:marLeft w:val="0"/>
                                                  <w:marRight w:val="0"/>
                                                  <w:marTop w:val="0"/>
                                                  <w:marBottom w:val="0"/>
                                                  <w:divBdr>
                                                    <w:top w:val="none" w:sz="0" w:space="0" w:color="auto"/>
                                                    <w:left w:val="none" w:sz="0" w:space="0" w:color="auto"/>
                                                    <w:bottom w:val="none" w:sz="0" w:space="0" w:color="auto"/>
                                                    <w:right w:val="none" w:sz="0" w:space="0" w:color="auto"/>
                                                  </w:divBdr>
                                                  <w:divsChild>
                                                    <w:div w:id="2050884063">
                                                      <w:marLeft w:val="0"/>
                                                      <w:marRight w:val="0"/>
                                                      <w:marTop w:val="0"/>
                                                      <w:marBottom w:val="0"/>
                                                      <w:divBdr>
                                                        <w:top w:val="none" w:sz="0" w:space="0" w:color="auto"/>
                                                        <w:left w:val="none" w:sz="0" w:space="0" w:color="auto"/>
                                                        <w:bottom w:val="none" w:sz="0" w:space="0" w:color="auto"/>
                                                        <w:right w:val="none" w:sz="0" w:space="0" w:color="auto"/>
                                                      </w:divBdr>
                                                      <w:divsChild>
                                                        <w:div w:id="499736005">
                                                          <w:marLeft w:val="0"/>
                                                          <w:marRight w:val="0"/>
                                                          <w:marTop w:val="0"/>
                                                          <w:marBottom w:val="0"/>
                                                          <w:divBdr>
                                                            <w:top w:val="none" w:sz="0" w:space="0" w:color="auto"/>
                                                            <w:left w:val="none" w:sz="0" w:space="0" w:color="auto"/>
                                                            <w:bottom w:val="none" w:sz="0" w:space="0" w:color="auto"/>
                                                            <w:right w:val="none" w:sz="0" w:space="0" w:color="auto"/>
                                                          </w:divBdr>
                                                          <w:divsChild>
                                                            <w:div w:id="1659193320">
                                                              <w:marLeft w:val="0"/>
                                                              <w:marRight w:val="0"/>
                                                              <w:marTop w:val="0"/>
                                                              <w:marBottom w:val="0"/>
                                                              <w:divBdr>
                                                                <w:top w:val="none" w:sz="0" w:space="0" w:color="auto"/>
                                                                <w:left w:val="none" w:sz="0" w:space="0" w:color="auto"/>
                                                                <w:bottom w:val="none" w:sz="0" w:space="0" w:color="auto"/>
                                                                <w:right w:val="none" w:sz="0" w:space="0" w:color="auto"/>
                                                              </w:divBdr>
                                                              <w:divsChild>
                                                                <w:div w:id="694892424">
                                                                  <w:marLeft w:val="0"/>
                                                                  <w:marRight w:val="0"/>
                                                                  <w:marTop w:val="0"/>
                                                                  <w:marBottom w:val="0"/>
                                                                  <w:divBdr>
                                                                    <w:top w:val="none" w:sz="0" w:space="0" w:color="auto"/>
                                                                    <w:left w:val="none" w:sz="0" w:space="0" w:color="auto"/>
                                                                    <w:bottom w:val="none" w:sz="0" w:space="0" w:color="auto"/>
                                                                    <w:right w:val="none" w:sz="0" w:space="0" w:color="auto"/>
                                                                  </w:divBdr>
                                                                  <w:divsChild>
                                                                    <w:div w:id="936063434">
                                                                      <w:marLeft w:val="0"/>
                                                                      <w:marRight w:val="0"/>
                                                                      <w:marTop w:val="0"/>
                                                                      <w:marBottom w:val="0"/>
                                                                      <w:divBdr>
                                                                        <w:top w:val="none" w:sz="0" w:space="0" w:color="auto"/>
                                                                        <w:left w:val="none" w:sz="0" w:space="0" w:color="auto"/>
                                                                        <w:bottom w:val="none" w:sz="0" w:space="0" w:color="auto"/>
                                                                        <w:right w:val="none" w:sz="0" w:space="0" w:color="auto"/>
                                                                      </w:divBdr>
                                                                      <w:divsChild>
                                                                        <w:div w:id="304045761">
                                                                          <w:marLeft w:val="0"/>
                                                                          <w:marRight w:val="0"/>
                                                                          <w:marTop w:val="0"/>
                                                                          <w:marBottom w:val="0"/>
                                                                          <w:divBdr>
                                                                            <w:top w:val="none" w:sz="0" w:space="0" w:color="auto"/>
                                                                            <w:left w:val="none" w:sz="0" w:space="0" w:color="auto"/>
                                                                            <w:bottom w:val="none" w:sz="0" w:space="0" w:color="auto"/>
                                                                            <w:right w:val="none" w:sz="0" w:space="0" w:color="auto"/>
                                                                          </w:divBdr>
                                                                          <w:divsChild>
                                                                            <w:div w:id="551844139">
                                                                              <w:marLeft w:val="0"/>
                                                                              <w:marRight w:val="0"/>
                                                                              <w:marTop w:val="0"/>
                                                                              <w:marBottom w:val="0"/>
                                                                              <w:divBdr>
                                                                                <w:top w:val="none" w:sz="0" w:space="0" w:color="auto"/>
                                                                                <w:left w:val="none" w:sz="0" w:space="0" w:color="auto"/>
                                                                                <w:bottom w:val="none" w:sz="0" w:space="0" w:color="auto"/>
                                                                                <w:right w:val="none" w:sz="0" w:space="0" w:color="auto"/>
                                                                              </w:divBdr>
                                                                              <w:divsChild>
                                                                                <w:div w:id="1167328601">
                                                                                  <w:marLeft w:val="-180"/>
                                                                                  <w:marRight w:val="-180"/>
                                                                                  <w:marTop w:val="0"/>
                                                                                  <w:marBottom w:val="0"/>
                                                                                  <w:divBdr>
                                                                                    <w:top w:val="none" w:sz="0" w:space="0" w:color="auto"/>
                                                                                    <w:left w:val="none" w:sz="0" w:space="0" w:color="auto"/>
                                                                                    <w:bottom w:val="none" w:sz="0" w:space="0" w:color="auto"/>
                                                                                    <w:right w:val="none" w:sz="0" w:space="0" w:color="auto"/>
                                                                                  </w:divBdr>
                                                                                  <w:divsChild>
                                                                                    <w:div w:id="71436003">
                                                                                      <w:marLeft w:val="0"/>
                                                                                      <w:marRight w:val="0"/>
                                                                                      <w:marTop w:val="0"/>
                                                                                      <w:marBottom w:val="0"/>
                                                                                      <w:divBdr>
                                                                                        <w:top w:val="none" w:sz="0" w:space="0" w:color="auto"/>
                                                                                        <w:left w:val="none" w:sz="0" w:space="0" w:color="auto"/>
                                                                                        <w:bottom w:val="none" w:sz="0" w:space="0" w:color="auto"/>
                                                                                        <w:right w:val="none" w:sz="0" w:space="0" w:color="auto"/>
                                                                                      </w:divBdr>
                                                                                      <w:divsChild>
                                                                                        <w:div w:id="1974485016">
                                                                                          <w:marLeft w:val="0"/>
                                                                                          <w:marRight w:val="0"/>
                                                                                          <w:marTop w:val="0"/>
                                                                                          <w:marBottom w:val="0"/>
                                                                                          <w:divBdr>
                                                                                            <w:top w:val="none" w:sz="0" w:space="0" w:color="auto"/>
                                                                                            <w:left w:val="none" w:sz="0" w:space="0" w:color="auto"/>
                                                                                            <w:bottom w:val="none" w:sz="0" w:space="0" w:color="auto"/>
                                                                                            <w:right w:val="none" w:sz="0" w:space="0" w:color="auto"/>
                                                                                          </w:divBdr>
                                                                                          <w:divsChild>
                                                                                            <w:div w:id="1118916993">
                                                                                              <w:marLeft w:val="0"/>
                                                                                              <w:marRight w:val="0"/>
                                                                                              <w:marTop w:val="0"/>
                                                                                              <w:marBottom w:val="0"/>
                                                                                              <w:divBdr>
                                                                                                <w:top w:val="none" w:sz="0" w:space="0" w:color="auto"/>
                                                                                                <w:left w:val="none" w:sz="0" w:space="0" w:color="auto"/>
                                                                                                <w:bottom w:val="none" w:sz="0" w:space="0" w:color="auto"/>
                                                                                                <w:right w:val="none" w:sz="0" w:space="0" w:color="auto"/>
                                                                                              </w:divBdr>
                                                                                              <w:divsChild>
                                                                                                <w:div w:id="1845129646">
                                                                                                  <w:marLeft w:val="0"/>
                                                                                                  <w:marRight w:val="0"/>
                                                                                                  <w:marTop w:val="0"/>
                                                                                                  <w:marBottom w:val="0"/>
                                                                                                  <w:divBdr>
                                                                                                    <w:top w:val="none" w:sz="0" w:space="0" w:color="auto"/>
                                                                                                    <w:left w:val="none" w:sz="0" w:space="0" w:color="auto"/>
                                                                                                    <w:bottom w:val="none" w:sz="0" w:space="0" w:color="auto"/>
                                                                                                    <w:right w:val="none" w:sz="0" w:space="0" w:color="auto"/>
                                                                                                  </w:divBdr>
                                                                                                  <w:divsChild>
                                                                                                    <w:div w:id="1592083607">
                                                                                                      <w:marLeft w:val="0"/>
                                                                                                      <w:marRight w:val="0"/>
                                                                                                      <w:marTop w:val="0"/>
                                                                                                      <w:marBottom w:val="0"/>
                                                                                                      <w:divBdr>
                                                                                                        <w:top w:val="none" w:sz="0" w:space="0" w:color="auto"/>
                                                                                                        <w:left w:val="none" w:sz="0" w:space="0" w:color="auto"/>
                                                                                                        <w:bottom w:val="none" w:sz="0" w:space="0" w:color="auto"/>
                                                                                                        <w:right w:val="none" w:sz="0" w:space="0" w:color="auto"/>
                                                                                                      </w:divBdr>
                                                                                                      <w:divsChild>
                                                                                                        <w:div w:id="1715041667">
                                                                                                          <w:marLeft w:val="0"/>
                                                                                                          <w:marRight w:val="0"/>
                                                                                                          <w:marTop w:val="0"/>
                                                                                                          <w:marBottom w:val="0"/>
                                                                                                          <w:divBdr>
                                                                                                            <w:top w:val="none" w:sz="0" w:space="0" w:color="auto"/>
                                                                                                            <w:left w:val="none" w:sz="0" w:space="0" w:color="auto"/>
                                                                                                            <w:bottom w:val="none" w:sz="0" w:space="0" w:color="auto"/>
                                                                                                            <w:right w:val="none" w:sz="0" w:space="0" w:color="auto"/>
                                                                                                          </w:divBdr>
                                                                                                          <w:divsChild>
                                                                                                            <w:div w:id="891035773">
                                                                                                              <w:marLeft w:val="0"/>
                                                                                                              <w:marRight w:val="0"/>
                                                                                                              <w:marTop w:val="0"/>
                                                                                                              <w:marBottom w:val="0"/>
                                                                                                              <w:divBdr>
                                                                                                                <w:top w:val="none" w:sz="0" w:space="0" w:color="auto"/>
                                                                                                                <w:left w:val="none" w:sz="0" w:space="0" w:color="auto"/>
                                                                                                                <w:bottom w:val="none" w:sz="0" w:space="0" w:color="auto"/>
                                                                                                                <w:right w:val="none" w:sz="0" w:space="0" w:color="auto"/>
                                                                                                              </w:divBdr>
                                                                                                              <w:divsChild>
                                                                                                                <w:div w:id="552228718">
                                                                                                                  <w:marLeft w:val="0"/>
                                                                                                                  <w:marRight w:val="0"/>
                                                                                                                  <w:marTop w:val="0"/>
                                                                                                                  <w:marBottom w:val="0"/>
                                                                                                                  <w:divBdr>
                                                                                                                    <w:top w:val="none" w:sz="0" w:space="0" w:color="auto"/>
                                                                                                                    <w:left w:val="none" w:sz="0" w:space="0" w:color="auto"/>
                                                                                                                    <w:bottom w:val="none" w:sz="0" w:space="0" w:color="auto"/>
                                                                                                                    <w:right w:val="none" w:sz="0" w:space="0" w:color="auto"/>
                                                                                                                  </w:divBdr>
                                                                                                                  <w:divsChild>
                                                                                                                    <w:div w:id="339285491">
                                                                                                                      <w:marLeft w:val="0"/>
                                                                                                                      <w:marRight w:val="0"/>
                                                                                                                      <w:marTop w:val="0"/>
                                                                                                                      <w:marBottom w:val="0"/>
                                                                                                                      <w:divBdr>
                                                                                                                        <w:top w:val="none" w:sz="0" w:space="0" w:color="auto"/>
                                                                                                                        <w:left w:val="none" w:sz="0" w:space="0" w:color="auto"/>
                                                                                                                        <w:bottom w:val="none" w:sz="0" w:space="0" w:color="auto"/>
                                                                                                                        <w:right w:val="none" w:sz="0" w:space="0" w:color="auto"/>
                                                                                                                      </w:divBdr>
                                                                                                                      <w:divsChild>
                                                                                                                        <w:div w:id="1686397262">
                                                                                                                          <w:marLeft w:val="0"/>
                                                                                                                          <w:marRight w:val="0"/>
                                                                                                                          <w:marTop w:val="0"/>
                                                                                                                          <w:marBottom w:val="0"/>
                                                                                                                          <w:divBdr>
                                                                                                                            <w:top w:val="none" w:sz="0" w:space="0" w:color="auto"/>
                                                                                                                            <w:left w:val="none" w:sz="0" w:space="0" w:color="auto"/>
                                                                                                                            <w:bottom w:val="none" w:sz="0" w:space="0" w:color="auto"/>
                                                                                                                            <w:right w:val="none" w:sz="0" w:space="0" w:color="auto"/>
                                                                                                                          </w:divBdr>
                                                                                                                          <w:divsChild>
                                                                                                                            <w:div w:id="1601986048">
                                                                                                                              <w:marLeft w:val="0"/>
                                                                                                                              <w:marRight w:val="0"/>
                                                                                                                              <w:marTop w:val="0"/>
                                                                                                                              <w:marBottom w:val="0"/>
                                                                                                                              <w:divBdr>
                                                                                                                                <w:top w:val="none" w:sz="0" w:space="0" w:color="auto"/>
                                                                                                                                <w:left w:val="none" w:sz="0" w:space="0" w:color="auto"/>
                                                                                                                                <w:bottom w:val="none" w:sz="0" w:space="0" w:color="auto"/>
                                                                                                                                <w:right w:val="none" w:sz="0" w:space="0" w:color="auto"/>
                                                                                                                              </w:divBdr>
                                                                                                                              <w:divsChild>
                                                                                                                                <w:div w:id="514273882">
                                                                                                                                  <w:marLeft w:val="0"/>
                                                                                                                                  <w:marRight w:val="0"/>
                                                                                                                                  <w:marTop w:val="0"/>
                                                                                                                                  <w:marBottom w:val="0"/>
                                                                                                                                  <w:divBdr>
                                                                                                                                    <w:top w:val="none" w:sz="0" w:space="0" w:color="auto"/>
                                                                                                                                    <w:left w:val="none" w:sz="0" w:space="0" w:color="auto"/>
                                                                                                                                    <w:bottom w:val="none" w:sz="0" w:space="0" w:color="auto"/>
                                                                                                                                    <w:right w:val="none" w:sz="0" w:space="0" w:color="auto"/>
                                                                                                                                  </w:divBdr>
                                                                                                                                </w:div>
                                                                                                                                <w:div w:id="1305502029">
                                                                                                                                  <w:marLeft w:val="0"/>
                                                                                                                                  <w:marRight w:val="0"/>
                                                                                                                                  <w:marTop w:val="0"/>
                                                                                                                                  <w:marBottom w:val="0"/>
                                                                                                                                  <w:divBdr>
                                                                                                                                    <w:top w:val="none" w:sz="0" w:space="0" w:color="auto"/>
                                                                                                                                    <w:left w:val="none" w:sz="0" w:space="0" w:color="auto"/>
                                                                                                                                    <w:bottom w:val="none" w:sz="0" w:space="0" w:color="auto"/>
                                                                                                                                    <w:right w:val="none" w:sz="0" w:space="0" w:color="auto"/>
                                                                                                                                  </w:divBdr>
                                                                                                                                  <w:divsChild>
                                                                                                                                    <w:div w:id="107801821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343506709">
                                                                                                                              <w:marLeft w:val="0"/>
                                                                                                                              <w:marRight w:val="0"/>
                                                                                                                              <w:marTop w:val="0"/>
                                                                                                                              <w:marBottom w:val="240"/>
                                                                                                                              <w:divBdr>
                                                                                                                                <w:top w:val="none" w:sz="0" w:space="0" w:color="auto"/>
                                                                                                                                <w:left w:val="none" w:sz="0" w:space="0" w:color="auto"/>
                                                                                                                                <w:bottom w:val="none" w:sz="0" w:space="0" w:color="auto"/>
                                                                                                                                <w:right w:val="none" w:sz="0" w:space="0" w:color="auto"/>
                                                                                                                              </w:divBdr>
                                                                                                                              <w:divsChild>
                                                                                                                                <w:div w:id="1142577824">
                                                                                                                                  <w:marLeft w:val="0"/>
                                                                                                                                  <w:marRight w:val="0"/>
                                                                                                                                  <w:marTop w:val="0"/>
                                                                                                                                  <w:marBottom w:val="240"/>
                                                                                                                                  <w:divBdr>
                                                                                                                                    <w:top w:val="none" w:sz="0" w:space="0" w:color="auto"/>
                                                                                                                                    <w:left w:val="none" w:sz="0" w:space="0" w:color="auto"/>
                                                                                                                                    <w:bottom w:val="none" w:sz="0" w:space="0" w:color="auto"/>
                                                                                                                                    <w:right w:val="none" w:sz="0" w:space="0" w:color="auto"/>
                                                                                                                                  </w:divBdr>
                                                                                                                                </w:div>
                                                                                                                                <w:div w:id="1885561368">
                                                                                                                                  <w:marLeft w:val="0"/>
                                                                                                                                  <w:marRight w:val="0"/>
                                                                                                                                  <w:marTop w:val="0"/>
                                                                                                                                  <w:marBottom w:val="0"/>
                                                                                                                                  <w:divBdr>
                                                                                                                                    <w:top w:val="none" w:sz="0" w:space="0" w:color="auto"/>
                                                                                                                                    <w:left w:val="none" w:sz="0" w:space="0" w:color="auto"/>
                                                                                                                                    <w:bottom w:val="none" w:sz="0" w:space="0" w:color="auto"/>
                                                                                                                                    <w:right w:val="none" w:sz="0" w:space="0" w:color="auto"/>
                                                                                                                                  </w:divBdr>
                                                                                                                                  <w:divsChild>
                                                                                                                                    <w:div w:id="128746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923089">
                                                                                                                              <w:marLeft w:val="0"/>
                                                                                                                              <w:marRight w:val="0"/>
                                                                                                                              <w:marTop w:val="360"/>
                                                                                                                              <w:marBottom w:val="360"/>
                                                                                                                              <w:divBdr>
                                                                                                                                <w:top w:val="none" w:sz="0" w:space="0" w:color="auto"/>
                                                                                                                                <w:left w:val="none" w:sz="0" w:space="0" w:color="auto"/>
                                                                                                                                <w:bottom w:val="none" w:sz="0" w:space="0" w:color="auto"/>
                                                                                                                                <w:right w:val="none" w:sz="0" w:space="0" w:color="auto"/>
                                                                                                                              </w:divBdr>
                                                                                                                              <w:divsChild>
                                                                                                                                <w:div w:id="1751001289">
                                                                                                                                  <w:marLeft w:val="0"/>
                                                                                                                                  <w:marRight w:val="0"/>
                                                                                                                                  <w:marTop w:val="0"/>
                                                                                                                                  <w:marBottom w:val="0"/>
                                                                                                                                  <w:divBdr>
                                                                                                                                    <w:top w:val="none" w:sz="0" w:space="0" w:color="auto"/>
                                                                                                                                    <w:left w:val="none" w:sz="0" w:space="0" w:color="auto"/>
                                                                                                                                    <w:bottom w:val="none" w:sz="0" w:space="0" w:color="auto"/>
                                                                                                                                    <w:right w:val="none" w:sz="0" w:space="0" w:color="auto"/>
                                                                                                                                  </w:divBdr>
                                                                                                                                  <w:divsChild>
                                                                                                                                    <w:div w:id="602424414">
                                                                                                                                      <w:marLeft w:val="0"/>
                                                                                                                                      <w:marRight w:val="0"/>
                                                                                                                                      <w:marTop w:val="0"/>
                                                                                                                                      <w:marBottom w:val="0"/>
                                                                                                                                      <w:divBdr>
                                                                                                                                        <w:top w:val="none" w:sz="0" w:space="0" w:color="auto"/>
                                                                                                                                        <w:left w:val="none" w:sz="0" w:space="0" w:color="auto"/>
                                                                                                                                        <w:bottom w:val="none" w:sz="0" w:space="0" w:color="auto"/>
                                                                                                                                        <w:right w:val="none" w:sz="0" w:space="0" w:color="auto"/>
                                                                                                                                      </w:divBdr>
                                                                                                                                      <w:divsChild>
                                                                                                                                        <w:div w:id="95368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9730694">
                                                                                              <w:marLeft w:val="0"/>
                                                                                              <w:marRight w:val="0"/>
                                                                                              <w:marTop w:val="0"/>
                                                                                              <w:marBottom w:val="0"/>
                                                                                              <w:divBdr>
                                                                                                <w:top w:val="none" w:sz="0" w:space="0" w:color="auto"/>
                                                                                                <w:left w:val="none" w:sz="0" w:space="0" w:color="auto"/>
                                                                                                <w:bottom w:val="none" w:sz="0" w:space="0" w:color="auto"/>
                                                                                                <w:right w:val="none" w:sz="0" w:space="0" w:color="auto"/>
                                                                                              </w:divBdr>
                                                                                              <w:divsChild>
                                                                                                <w:div w:id="807354921">
                                                                                                  <w:marLeft w:val="0"/>
                                                                                                  <w:marRight w:val="0"/>
                                                                                                  <w:marTop w:val="0"/>
                                                                                                  <w:marBottom w:val="0"/>
                                                                                                  <w:divBdr>
                                                                                                    <w:top w:val="none" w:sz="0" w:space="0" w:color="auto"/>
                                                                                                    <w:left w:val="none" w:sz="0" w:space="0" w:color="auto"/>
                                                                                                    <w:bottom w:val="none" w:sz="0" w:space="0" w:color="auto"/>
                                                                                                    <w:right w:val="none" w:sz="0" w:space="0" w:color="auto"/>
                                                                                                  </w:divBdr>
                                                                                                  <w:divsChild>
                                                                                                    <w:div w:id="1675886800">
                                                                                                      <w:marLeft w:val="0"/>
                                                                                                      <w:marRight w:val="0"/>
                                                                                                      <w:marTop w:val="0"/>
                                                                                                      <w:marBottom w:val="0"/>
                                                                                                      <w:divBdr>
                                                                                                        <w:top w:val="none" w:sz="0" w:space="0" w:color="auto"/>
                                                                                                        <w:left w:val="none" w:sz="0" w:space="0" w:color="auto"/>
                                                                                                        <w:bottom w:val="none" w:sz="0" w:space="0" w:color="auto"/>
                                                                                                        <w:right w:val="none" w:sz="0" w:space="0" w:color="auto"/>
                                                                                                      </w:divBdr>
                                                                                                      <w:divsChild>
                                                                                                        <w:div w:id="676419970">
                                                                                                          <w:marLeft w:val="0"/>
                                                                                                          <w:marRight w:val="0"/>
                                                                                                          <w:marTop w:val="0"/>
                                                                                                          <w:marBottom w:val="0"/>
                                                                                                          <w:divBdr>
                                                                                                            <w:top w:val="none" w:sz="0" w:space="0" w:color="auto"/>
                                                                                                            <w:left w:val="none" w:sz="0" w:space="0" w:color="auto"/>
                                                                                                            <w:bottom w:val="none" w:sz="0" w:space="0" w:color="auto"/>
                                                                                                            <w:right w:val="none" w:sz="0" w:space="0" w:color="auto"/>
                                                                                                          </w:divBdr>
                                                                                                          <w:divsChild>
                                                                                                            <w:div w:id="1352755305">
                                                                                                              <w:marLeft w:val="0"/>
                                                                                                              <w:marRight w:val="0"/>
                                                                                                              <w:marTop w:val="0"/>
                                                                                                              <w:marBottom w:val="0"/>
                                                                                                              <w:divBdr>
                                                                                                                <w:top w:val="none" w:sz="0" w:space="0" w:color="auto"/>
                                                                                                                <w:left w:val="none" w:sz="0" w:space="0" w:color="auto"/>
                                                                                                                <w:bottom w:val="none" w:sz="0" w:space="0" w:color="auto"/>
                                                                                                                <w:right w:val="none" w:sz="0" w:space="0" w:color="auto"/>
                                                                                                              </w:divBdr>
                                                                                                              <w:divsChild>
                                                                                                                <w:div w:id="40441870">
                                                                                                                  <w:marLeft w:val="0"/>
                                                                                                                  <w:marRight w:val="0"/>
                                                                                                                  <w:marTop w:val="0"/>
                                                                                                                  <w:marBottom w:val="0"/>
                                                                                                                  <w:divBdr>
                                                                                                                    <w:top w:val="none" w:sz="0" w:space="0" w:color="auto"/>
                                                                                                                    <w:left w:val="none" w:sz="0" w:space="0" w:color="auto"/>
                                                                                                                    <w:bottom w:val="none" w:sz="0" w:space="0" w:color="auto"/>
                                                                                                                    <w:right w:val="none" w:sz="0" w:space="0" w:color="auto"/>
                                                                                                                  </w:divBdr>
                                                                                                                  <w:divsChild>
                                                                                                                    <w:div w:id="161266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7891861">
      <w:bodyDiv w:val="1"/>
      <w:marLeft w:val="0"/>
      <w:marRight w:val="0"/>
      <w:marTop w:val="0"/>
      <w:marBottom w:val="0"/>
      <w:divBdr>
        <w:top w:val="none" w:sz="0" w:space="0" w:color="auto"/>
        <w:left w:val="none" w:sz="0" w:space="0" w:color="auto"/>
        <w:bottom w:val="none" w:sz="0" w:space="0" w:color="auto"/>
        <w:right w:val="none" w:sz="0" w:space="0" w:color="auto"/>
      </w:divBdr>
    </w:div>
    <w:div w:id="1896113155">
      <w:bodyDiv w:val="1"/>
      <w:marLeft w:val="0"/>
      <w:marRight w:val="0"/>
      <w:marTop w:val="0"/>
      <w:marBottom w:val="0"/>
      <w:divBdr>
        <w:top w:val="none" w:sz="0" w:space="0" w:color="auto"/>
        <w:left w:val="none" w:sz="0" w:space="0" w:color="auto"/>
        <w:bottom w:val="none" w:sz="0" w:space="0" w:color="auto"/>
        <w:right w:val="none" w:sz="0" w:space="0" w:color="auto"/>
      </w:divBdr>
      <w:divsChild>
        <w:div w:id="10883363">
          <w:marLeft w:val="0"/>
          <w:marRight w:val="0"/>
          <w:marTop w:val="0"/>
          <w:marBottom w:val="0"/>
          <w:divBdr>
            <w:top w:val="none" w:sz="0" w:space="0" w:color="auto"/>
            <w:left w:val="none" w:sz="0" w:space="0" w:color="auto"/>
            <w:bottom w:val="none" w:sz="0" w:space="0" w:color="auto"/>
            <w:right w:val="none" w:sz="0" w:space="0" w:color="auto"/>
          </w:divBdr>
          <w:divsChild>
            <w:div w:id="180657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855826">
      <w:bodyDiv w:val="1"/>
      <w:marLeft w:val="0"/>
      <w:marRight w:val="0"/>
      <w:marTop w:val="0"/>
      <w:marBottom w:val="0"/>
      <w:divBdr>
        <w:top w:val="none" w:sz="0" w:space="0" w:color="auto"/>
        <w:left w:val="none" w:sz="0" w:space="0" w:color="auto"/>
        <w:bottom w:val="none" w:sz="0" w:space="0" w:color="auto"/>
        <w:right w:val="none" w:sz="0" w:space="0" w:color="auto"/>
      </w:divBdr>
    </w:div>
    <w:div w:id="1951234373">
      <w:bodyDiv w:val="1"/>
      <w:marLeft w:val="0"/>
      <w:marRight w:val="0"/>
      <w:marTop w:val="0"/>
      <w:marBottom w:val="0"/>
      <w:divBdr>
        <w:top w:val="none" w:sz="0" w:space="0" w:color="auto"/>
        <w:left w:val="none" w:sz="0" w:space="0" w:color="auto"/>
        <w:bottom w:val="none" w:sz="0" w:space="0" w:color="auto"/>
        <w:right w:val="none" w:sz="0" w:space="0" w:color="auto"/>
      </w:divBdr>
    </w:div>
    <w:div w:id="1967462879">
      <w:bodyDiv w:val="1"/>
      <w:marLeft w:val="0"/>
      <w:marRight w:val="0"/>
      <w:marTop w:val="0"/>
      <w:marBottom w:val="0"/>
      <w:divBdr>
        <w:top w:val="none" w:sz="0" w:space="0" w:color="auto"/>
        <w:left w:val="none" w:sz="0" w:space="0" w:color="auto"/>
        <w:bottom w:val="none" w:sz="0" w:space="0" w:color="auto"/>
        <w:right w:val="none" w:sz="0" w:space="0" w:color="auto"/>
      </w:divBdr>
    </w:div>
    <w:div w:id="1987389173">
      <w:bodyDiv w:val="1"/>
      <w:marLeft w:val="0"/>
      <w:marRight w:val="0"/>
      <w:marTop w:val="0"/>
      <w:marBottom w:val="0"/>
      <w:divBdr>
        <w:top w:val="none" w:sz="0" w:space="0" w:color="auto"/>
        <w:left w:val="none" w:sz="0" w:space="0" w:color="auto"/>
        <w:bottom w:val="none" w:sz="0" w:space="0" w:color="auto"/>
        <w:right w:val="none" w:sz="0" w:space="0" w:color="auto"/>
      </w:divBdr>
    </w:div>
    <w:div w:id="1995452988">
      <w:bodyDiv w:val="1"/>
      <w:marLeft w:val="0"/>
      <w:marRight w:val="0"/>
      <w:marTop w:val="0"/>
      <w:marBottom w:val="0"/>
      <w:divBdr>
        <w:top w:val="none" w:sz="0" w:space="0" w:color="auto"/>
        <w:left w:val="none" w:sz="0" w:space="0" w:color="auto"/>
        <w:bottom w:val="none" w:sz="0" w:space="0" w:color="auto"/>
        <w:right w:val="none" w:sz="0" w:space="0" w:color="auto"/>
      </w:divBdr>
      <w:divsChild>
        <w:div w:id="593515232">
          <w:marLeft w:val="0"/>
          <w:marRight w:val="0"/>
          <w:marTop w:val="0"/>
          <w:marBottom w:val="0"/>
          <w:divBdr>
            <w:top w:val="none" w:sz="0" w:space="0" w:color="auto"/>
            <w:left w:val="none" w:sz="0" w:space="0" w:color="auto"/>
            <w:bottom w:val="none" w:sz="0" w:space="0" w:color="auto"/>
            <w:right w:val="none" w:sz="0" w:space="0" w:color="auto"/>
          </w:divBdr>
          <w:divsChild>
            <w:div w:id="14007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563078">
      <w:bodyDiv w:val="1"/>
      <w:marLeft w:val="0"/>
      <w:marRight w:val="0"/>
      <w:marTop w:val="0"/>
      <w:marBottom w:val="0"/>
      <w:divBdr>
        <w:top w:val="none" w:sz="0" w:space="0" w:color="auto"/>
        <w:left w:val="none" w:sz="0" w:space="0" w:color="auto"/>
        <w:bottom w:val="none" w:sz="0" w:space="0" w:color="auto"/>
        <w:right w:val="none" w:sz="0" w:space="0" w:color="auto"/>
      </w:divBdr>
      <w:divsChild>
        <w:div w:id="1960330996">
          <w:marLeft w:val="0"/>
          <w:marRight w:val="0"/>
          <w:marTop w:val="0"/>
          <w:marBottom w:val="0"/>
          <w:divBdr>
            <w:top w:val="none" w:sz="0" w:space="0" w:color="auto"/>
            <w:left w:val="none" w:sz="0" w:space="0" w:color="auto"/>
            <w:bottom w:val="none" w:sz="0" w:space="0" w:color="auto"/>
            <w:right w:val="none" w:sz="0" w:space="0" w:color="auto"/>
          </w:divBdr>
          <w:divsChild>
            <w:div w:id="21332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551905">
      <w:bodyDiv w:val="1"/>
      <w:marLeft w:val="0"/>
      <w:marRight w:val="0"/>
      <w:marTop w:val="0"/>
      <w:marBottom w:val="0"/>
      <w:divBdr>
        <w:top w:val="none" w:sz="0" w:space="0" w:color="auto"/>
        <w:left w:val="none" w:sz="0" w:space="0" w:color="auto"/>
        <w:bottom w:val="none" w:sz="0" w:space="0" w:color="auto"/>
        <w:right w:val="none" w:sz="0" w:space="0" w:color="auto"/>
      </w:divBdr>
    </w:div>
    <w:div w:id="2036154057">
      <w:bodyDiv w:val="1"/>
      <w:marLeft w:val="0"/>
      <w:marRight w:val="0"/>
      <w:marTop w:val="0"/>
      <w:marBottom w:val="0"/>
      <w:divBdr>
        <w:top w:val="none" w:sz="0" w:space="0" w:color="auto"/>
        <w:left w:val="none" w:sz="0" w:space="0" w:color="auto"/>
        <w:bottom w:val="none" w:sz="0" w:space="0" w:color="auto"/>
        <w:right w:val="none" w:sz="0" w:space="0" w:color="auto"/>
      </w:divBdr>
      <w:divsChild>
        <w:div w:id="1574387429">
          <w:marLeft w:val="0"/>
          <w:marRight w:val="0"/>
          <w:marTop w:val="0"/>
          <w:marBottom w:val="360"/>
          <w:divBdr>
            <w:top w:val="none" w:sz="0" w:space="0" w:color="auto"/>
            <w:left w:val="none" w:sz="0" w:space="0" w:color="auto"/>
            <w:bottom w:val="none" w:sz="0" w:space="0" w:color="auto"/>
            <w:right w:val="none" w:sz="0" w:space="0" w:color="auto"/>
          </w:divBdr>
        </w:div>
      </w:divsChild>
    </w:div>
    <w:div w:id="2085179185">
      <w:bodyDiv w:val="1"/>
      <w:marLeft w:val="0"/>
      <w:marRight w:val="0"/>
      <w:marTop w:val="0"/>
      <w:marBottom w:val="0"/>
      <w:divBdr>
        <w:top w:val="none" w:sz="0" w:space="0" w:color="auto"/>
        <w:left w:val="none" w:sz="0" w:space="0" w:color="auto"/>
        <w:bottom w:val="none" w:sz="0" w:space="0" w:color="auto"/>
        <w:right w:val="none" w:sz="0" w:space="0" w:color="auto"/>
      </w:divBdr>
    </w:div>
    <w:div w:id="2092122789">
      <w:bodyDiv w:val="1"/>
      <w:marLeft w:val="0"/>
      <w:marRight w:val="0"/>
      <w:marTop w:val="0"/>
      <w:marBottom w:val="0"/>
      <w:divBdr>
        <w:top w:val="none" w:sz="0" w:space="0" w:color="auto"/>
        <w:left w:val="none" w:sz="0" w:space="0" w:color="auto"/>
        <w:bottom w:val="none" w:sz="0" w:space="0" w:color="auto"/>
        <w:right w:val="none" w:sz="0" w:space="0" w:color="auto"/>
      </w:divBdr>
    </w:div>
    <w:div w:id="2097625001">
      <w:bodyDiv w:val="1"/>
      <w:marLeft w:val="0"/>
      <w:marRight w:val="0"/>
      <w:marTop w:val="0"/>
      <w:marBottom w:val="0"/>
      <w:divBdr>
        <w:top w:val="none" w:sz="0" w:space="0" w:color="auto"/>
        <w:left w:val="none" w:sz="0" w:space="0" w:color="auto"/>
        <w:bottom w:val="none" w:sz="0" w:space="0" w:color="auto"/>
        <w:right w:val="none" w:sz="0" w:space="0" w:color="auto"/>
      </w:divBdr>
    </w:div>
    <w:div w:id="2103791581">
      <w:bodyDiv w:val="1"/>
      <w:marLeft w:val="0"/>
      <w:marRight w:val="0"/>
      <w:marTop w:val="0"/>
      <w:marBottom w:val="0"/>
      <w:divBdr>
        <w:top w:val="none" w:sz="0" w:space="0" w:color="auto"/>
        <w:left w:val="none" w:sz="0" w:space="0" w:color="auto"/>
        <w:bottom w:val="none" w:sz="0" w:space="0" w:color="auto"/>
        <w:right w:val="none" w:sz="0" w:space="0" w:color="auto"/>
      </w:divBdr>
      <w:divsChild>
        <w:div w:id="1591692589">
          <w:marLeft w:val="0"/>
          <w:marRight w:val="0"/>
          <w:marTop w:val="0"/>
          <w:marBottom w:val="0"/>
          <w:divBdr>
            <w:top w:val="none" w:sz="0" w:space="0" w:color="auto"/>
            <w:left w:val="none" w:sz="0" w:space="0" w:color="auto"/>
            <w:bottom w:val="none" w:sz="0" w:space="0" w:color="auto"/>
            <w:right w:val="none" w:sz="0" w:space="0" w:color="auto"/>
          </w:divBdr>
        </w:div>
      </w:divsChild>
    </w:div>
    <w:div w:id="2105951355">
      <w:bodyDiv w:val="1"/>
      <w:marLeft w:val="0"/>
      <w:marRight w:val="0"/>
      <w:marTop w:val="0"/>
      <w:marBottom w:val="0"/>
      <w:divBdr>
        <w:top w:val="none" w:sz="0" w:space="0" w:color="auto"/>
        <w:left w:val="none" w:sz="0" w:space="0" w:color="auto"/>
        <w:bottom w:val="none" w:sz="0" w:space="0" w:color="auto"/>
        <w:right w:val="none" w:sz="0" w:space="0" w:color="auto"/>
      </w:divBdr>
    </w:div>
    <w:div w:id="2106152042">
      <w:bodyDiv w:val="1"/>
      <w:marLeft w:val="0"/>
      <w:marRight w:val="0"/>
      <w:marTop w:val="0"/>
      <w:marBottom w:val="0"/>
      <w:divBdr>
        <w:top w:val="none" w:sz="0" w:space="0" w:color="auto"/>
        <w:left w:val="none" w:sz="0" w:space="0" w:color="auto"/>
        <w:bottom w:val="none" w:sz="0" w:space="0" w:color="auto"/>
        <w:right w:val="none" w:sz="0" w:space="0" w:color="auto"/>
      </w:divBdr>
    </w:div>
    <w:div w:id="2107336174">
      <w:bodyDiv w:val="1"/>
      <w:marLeft w:val="0"/>
      <w:marRight w:val="0"/>
      <w:marTop w:val="0"/>
      <w:marBottom w:val="0"/>
      <w:divBdr>
        <w:top w:val="none" w:sz="0" w:space="0" w:color="auto"/>
        <w:left w:val="none" w:sz="0" w:space="0" w:color="auto"/>
        <w:bottom w:val="none" w:sz="0" w:space="0" w:color="auto"/>
        <w:right w:val="none" w:sz="0" w:space="0" w:color="auto"/>
      </w:divBdr>
    </w:div>
    <w:div w:id="2110348629">
      <w:bodyDiv w:val="1"/>
      <w:marLeft w:val="0"/>
      <w:marRight w:val="0"/>
      <w:marTop w:val="0"/>
      <w:marBottom w:val="0"/>
      <w:divBdr>
        <w:top w:val="none" w:sz="0" w:space="0" w:color="auto"/>
        <w:left w:val="none" w:sz="0" w:space="0" w:color="auto"/>
        <w:bottom w:val="none" w:sz="0" w:space="0" w:color="auto"/>
        <w:right w:val="none" w:sz="0" w:space="0" w:color="auto"/>
      </w:divBdr>
      <w:divsChild>
        <w:div w:id="933442334">
          <w:marLeft w:val="0"/>
          <w:marRight w:val="0"/>
          <w:marTop w:val="0"/>
          <w:marBottom w:val="0"/>
          <w:divBdr>
            <w:top w:val="none" w:sz="0" w:space="0" w:color="auto"/>
            <w:left w:val="none" w:sz="0" w:space="0" w:color="auto"/>
            <w:bottom w:val="none" w:sz="0" w:space="0" w:color="auto"/>
            <w:right w:val="none" w:sz="0" w:space="0" w:color="auto"/>
          </w:divBdr>
          <w:divsChild>
            <w:div w:id="172125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35038">
      <w:bodyDiv w:val="1"/>
      <w:marLeft w:val="0"/>
      <w:marRight w:val="0"/>
      <w:marTop w:val="0"/>
      <w:marBottom w:val="0"/>
      <w:divBdr>
        <w:top w:val="none" w:sz="0" w:space="0" w:color="auto"/>
        <w:left w:val="none" w:sz="0" w:space="0" w:color="auto"/>
        <w:bottom w:val="none" w:sz="0" w:space="0" w:color="auto"/>
        <w:right w:val="none" w:sz="0" w:space="0" w:color="auto"/>
      </w:divBdr>
    </w:div>
    <w:div w:id="2146580260">
      <w:bodyDiv w:val="1"/>
      <w:marLeft w:val="0"/>
      <w:marRight w:val="0"/>
      <w:marTop w:val="0"/>
      <w:marBottom w:val="0"/>
      <w:divBdr>
        <w:top w:val="none" w:sz="0" w:space="0" w:color="auto"/>
        <w:left w:val="none" w:sz="0" w:space="0" w:color="auto"/>
        <w:bottom w:val="none" w:sz="0" w:space="0" w:color="auto"/>
        <w:right w:val="none" w:sz="0" w:space="0" w:color="auto"/>
      </w:divBdr>
      <w:divsChild>
        <w:div w:id="886571941">
          <w:marLeft w:val="0"/>
          <w:marRight w:val="0"/>
          <w:marTop w:val="0"/>
          <w:marBottom w:val="0"/>
          <w:divBdr>
            <w:top w:val="none" w:sz="0" w:space="0" w:color="auto"/>
            <w:left w:val="none" w:sz="0" w:space="0" w:color="auto"/>
            <w:bottom w:val="none" w:sz="0" w:space="0" w:color="auto"/>
            <w:right w:val="none" w:sz="0" w:space="0" w:color="auto"/>
          </w:divBdr>
        </w:div>
        <w:div w:id="57753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hrm.org/topics-tools/employment-law-compliance/eeoc-taps-lucas-as-chair-setting-stage-priorities-shift" TargetMode="External"/><Relationship Id="rId18" Type="http://schemas.openxmlformats.org/officeDocument/2006/relationships/hyperlink" Target="https://www.shrm.org/topics-tools/employment-law-compliance/dc-circuit-says-presidents-can-fire-nlrb-members-at-will" TargetMode="External"/><Relationship Id="rId26" Type="http://schemas.openxmlformats.org/officeDocument/2006/relationships/hyperlink" Target="https://www.shrm.org/topics-tools/news/state-dept-adds-social-media-review-h1b-visa-applicants?utm_placement=article&amp;utm_source=marketo&amp;utm_medium=email&amp;utm_campaign=compliance&amp;utm_initiative=content&amp;utm_content=NL_2026-01-02_Workplace-Compliance&amp;utm_audience=allseg&amp;utm_term=&amp;linktext=State-Department-Adds-Social-Media-Review-for-H-1B-H-4-Visa-Applicants&amp;mktoid=49915738&amp;mkt_tok=ODIzLVRXUy05ODQAAAGfHtgXYBHev6N-eW5k9CXdxUPwmwaMwpWqw26UX0zCH0VgjHVh82QxABlsHNasJHneNYQ2CHgRZzkzlv9S_4SHGb1-nfNBM4H2WZGZqyKr6oQrrw-P" TargetMode="External"/><Relationship Id="rId3" Type="http://schemas.openxmlformats.org/officeDocument/2006/relationships/settings" Target="settings.xml"/><Relationship Id="rId21" Type="http://schemas.openxmlformats.org/officeDocument/2006/relationships/hyperlink" Target="https://www.shrm.org/topics-tools/news/marijuana-workplace" TargetMode="External"/><Relationship Id="rId34" Type="http://schemas.openxmlformats.org/officeDocument/2006/relationships/hyperlink" Target="https://c.shrm.org/dc/Bblvn7lUvEnneGOj_JtenfOSjpbH_N35Z0eyWMCPeTBouQUcP_ZnfwS-__SrlAg-ni_o2X7ARZGeY8hOMUv175Daws07wokBDbPnQwmoj3WKtAownzzVqcgAVnUSnIp4WLpD9mzcKfhXjnZ1HmW2yb1H_crPbLyTygj0C6G4AxepiQXZc5PdEeeoDP8z1woOVbbC1x1uyJ7d_uOoXSYoMdLFhpg0Z_robhxdggTWoMhHaSN3XGdb0PohfmvbtnAp9pgHrix1ZdW2q73ungy0C2b5e242n5x8k_QMlc_S0jCDzb85Z8MgBAHGC_U-QPy1TRVDz-T8PwB6CmDlKhFiAe7hq-LOE9P7BT_rdc9M-QBk1YYB3NJOZp84oqfZTHtaqkciankh5T5Z3xuYl_I4rR8YyftbIm8KNHJRBu6GeDyBlHQ9tsLUUU6IOt3PVwtmLWNJYypf64-y0Ded3XbOc-RC233Xg-S2KstxwyQJ-Sw=/ODIzLVRXUy05ODQAAAGfHtgXYKGCkp-igQRDVWCypj3X57j_jBUgy1mKy1e5ak4C657AWSSGe1UTQnd7nw2H5fK-UFA=" TargetMode="External"/><Relationship Id="rId7" Type="http://schemas.openxmlformats.org/officeDocument/2006/relationships/image" Target="media/image3.jpeg"/><Relationship Id="rId12" Type="http://schemas.openxmlformats.org/officeDocument/2006/relationships/hyperlink" Target="https://x.com/andrealucasEEOC/status/2001439099907961012" TargetMode="External"/><Relationship Id="rId17" Type="http://schemas.openxmlformats.org/officeDocument/2006/relationships/hyperlink" Target="https://www.shrm.org/topics-tools/news/eeoc-chair-signals-shift-workplace-civil-rights-enforcement?utm_placement=article&amp;utm_source=marketo&amp;utm_medium=email&amp;utm_campaign=compliance&amp;utm_initiative=content&amp;utm_content=NL_2026-01-02_Workplace-Compliance&amp;utm_audience=allseg&amp;utm_term=&amp;linktext=EEOC-Chair-Signals-Shift-in-Workplace-Civil-Rights-Enforcement&amp;mktoid=49915738&amp;mkt_tok=ODIzLVRXUy05ODQAAAGfHtgXYIxmDpU9QqmgHy-2JiuWnA8rzlfeFmO5OGz47dDQF7iwBCWYwCFUWNPTUWvqSuD7IVcsC6SsHXgiZfCppnlRIowAKWQmZVSbQkZKWUvIQbvw" TargetMode="External"/><Relationship Id="rId25" Type="http://schemas.openxmlformats.org/officeDocument/2006/relationships/hyperlink" Target="https://www.shrm.org/topics-tools/employment-law-compliance/federal-marijuana-rescheduling-nears-reality?utm_placement=article&amp;utm_source=marketo&amp;utm_medium=email&amp;utm_campaign=compliance&amp;utm_initiative=content&amp;utm_content=NL_2026-01-02_Workplace-Compliance&amp;utm_audience=allseg&amp;utm_term=&amp;linktext=Federal-Marijuana-Rescheduling-Nears-Reality&amp;mktoid=49915738&amp;mkt_tok=ODIzLVRXUy05ODQAAAGfHtgXYETcvnzo9QU47Y9K1NJte90OOWFew5UAI0uPmmCIeErnOTUvBTyOr28goJDi_fWw7FxfCcHKfCJq2TYuylo0QO6V50IPhAsWO_zGSa4EBwzU" TargetMode="External"/><Relationship Id="rId33" Type="http://schemas.openxmlformats.org/officeDocument/2006/relationships/hyperlink" Target="https://c.shrm.org/ODIzLVRXUy05ODQAAAGfHtgXYB5XCQcIhBr1kgpFPSV9pSZvWtJFeqXC0GuoxpTd6QEbmBdm6GPsuYYAPeTJWCdr9rw=" TargetMode="External"/><Relationship Id="rId2" Type="http://schemas.openxmlformats.org/officeDocument/2006/relationships/styles" Target="styles.xml"/><Relationship Id="rId16" Type="http://schemas.openxmlformats.org/officeDocument/2006/relationships/hyperlink" Target="https://www.shrm.org/topics-tools/employment-law-compliance/eeoc-retreats-from-disparate-impact-investigations" TargetMode="External"/><Relationship Id="rId20" Type="http://schemas.openxmlformats.org/officeDocument/2006/relationships/hyperlink" Target="https://www.shrm.org/topics-tools/employment-law-compliance/nlrb-regains-quorum-clearing-path-board-action?utm_placement=article&amp;utm_source=marketo&amp;utm_medium=email&amp;utm_campaign=compliance&amp;utm_initiative=content&amp;utm_content=NL_2026-01-02_Workplace-Compliance&amp;utm_audience=allseg&amp;utm_term=&amp;linktext=NLRB-Regains-Quorum-Clearing-Path-for-Board-Action&amp;mktoid=49915738&amp;mkt_tok=ODIzLVRXUy05ODQAAAGfHtgXYFXibhcymwqLOTJW7-RcD5JfSgJnQ75aJkJLH_dd_CFl-y7TKM0VlEa-6x1uJSc3H1M7pgIPBbmfFM_Q3J2Di-smUpvwLEzgbyaj53VseYZL" TargetMode="External"/><Relationship Id="rId29"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shrm.org/topics-tools/employment-law-compliance/new-year-new-employment-laws-what-takes-effect-january-2026?utm_placement=article&amp;utm_source=marketo&amp;utm_medium=email&amp;utm_campaign=hrd&amp;utm_initiative=flagship&amp;utm_content=NL_2025-12-30_HR-Daily&amp;utm_audience=allseg&amp;utm_term=&amp;linktext=New-Year-New-Employment-Laws--What-Takes-Effect-in-January-2026&amp;mktoid=49915738&amp;mkt_tok=ODIzLVRXUy05ODQAAAGfDxKFbW3iIUiHWrMGLhCem3uCWaC6gSVaGdqn_HlDMf-BYOkuFyk9QoWLQ92pD4QZaE-JWWqHL0QB1aIadI_uDLd0_aE_mX91cEbXz5yTk5txE5V5H7K7WdetX1c" TargetMode="External"/><Relationship Id="rId24" Type="http://schemas.openxmlformats.org/officeDocument/2006/relationships/hyperlink" Target="https://www.shrm.org/topics-tools/tools/policies/post-accident-drug-testing-policy-dot-drivers" TargetMode="External"/><Relationship Id="rId32" Type="http://schemas.openxmlformats.org/officeDocument/2006/relationships/hyperlink" Target="https://c.shrm.org/dc/Bblvn7lUvEnneGOj_JtenfOSjpbH_N35Z0eyWMCPeTBouQUcP_ZnfwS-__SrlAg-ni_o2X7ARZGeY8hOMUv175Daws07wokBDbPnQwmoj3WKtAownzzVqcgAVnUSnIp4WLpD9mzcKfhXjnZ1HmW2yb1H_crPbLyTygj0C6G4AxepiQXZc5PdEeeoDP8z1woOVbbC1x1uyJ7d_uOoXSYoMdLFhpg0Z_robhxdggTWoMhHaSN3XGdb0PohfmvbtnAp9pgHrix1ZdW2q73ungy0C2b5e242n5x8k_QMlc_S0jCDzb85Z8MgBAHGC_U-QPy1TRVDz-T8PwB6CmDlKhFiAe7hq-LOE9P7BT_rdc9M-QBk1YYB3NJOZp84oqfZTHtaqkciankh5T5Z3xuYl_I4rR8YyftbIm8KNHJRBu6GeDyNNwFT630-o8GhCUYMXtARtPRxTV_vaEm-H9sRz3QQYx5nJfWQCDnGKB3CC0iJSv2PzjW8rj1XyIep-TBfzWPLQ8qWP08bunO3g2cu1xqs4w==/ODIzLVRXUy05ODQAAAGfHtgXYKGCkp-igQRDVWCypj3X57j_jBUgy1mKy1e5ak4C657AWSSGe1UTQnd7nw2H5fK-UFA=" TargetMode="External"/><Relationship Id="rId5" Type="http://schemas.openxmlformats.org/officeDocument/2006/relationships/image" Target="media/image1.png"/><Relationship Id="rId15" Type="http://schemas.openxmlformats.org/officeDocument/2006/relationships/hyperlink" Target="https://www.eeoc.gov/sites/default/files/2025-03/One_Pagers_2025-2_%28002%29_508.pdf" TargetMode="External"/><Relationship Id="rId23" Type="http://schemas.openxmlformats.org/officeDocument/2006/relationships/hyperlink" Target="https://www.shrm.org/topics-tools/tools/policies/drug-testing-policy-pre-employment" TargetMode="External"/><Relationship Id="rId28" Type="http://schemas.openxmlformats.org/officeDocument/2006/relationships/hyperlink" Target="https://www.shrm.org/topics-tools/employment-law-compliance/eeoc-fights-against-religious-discrimination-takeaways-hr?utm_placement=article&amp;utm_source=marketo&amp;utm_medium=email&amp;utm_campaign=compliance&amp;utm_initiative=content&amp;utm_content=NL_2026-01-09_Workplace-Compliance&amp;utm_audience=allseg&amp;utm_term=&amp;linktext=EEOCs-Fight-Against-Religious-Discrimination-Takeaways-for-HR&amp;mktoid=49915738&amp;mkt_tok=ODIzLVRXUy05ODQAAAGfQuSGJny9s_guTdP0eO2bkQb-kB4S9BBm8lRcqmd4Wv0OU7QoVH2HtiZHelF8BFqPmjN7AfjbZg4SrE4mqu03D1uZV1kC4EmdX6JJ9OXLUBmcytfB" TargetMode="External"/><Relationship Id="rId36" Type="http://schemas.openxmlformats.org/officeDocument/2006/relationships/theme" Target="theme/theme1.xml"/><Relationship Id="rId10" Type="http://schemas.openxmlformats.org/officeDocument/2006/relationships/hyperlink" Target="https://www.shrm.org/events-education/education/webinars/2026-employment-law-update-preparing-organization-compliance" TargetMode="External"/><Relationship Id="rId19" Type="http://schemas.openxmlformats.org/officeDocument/2006/relationships/hyperlink" Target="https://www.shrm.org/topics-tools/employment-law-compliance/2025-has-brought-sweeping-changes-to-employment-law-hr" TargetMode="External"/><Relationship Id="rId31" Type="http://schemas.openxmlformats.org/officeDocument/2006/relationships/hyperlink" Target="https://c.shrm.org/dc/Bblvn7lUvEnneGOj_JtenfOSjpbH_N35Z0eyWMCPeTBouQUcP_ZnfwS-__SrlAg-HKgg87bCImiLLpwEHPQiulqmlCreFvdkI6ZgU7gaUrD9YfrtZSnEuN_8zbqv7fsX3qJPoUfpN-Rh45EOjLqmk-ozR8-tQroJcDGIZ_ccLhEanCHgTn-z_CJAh55lvIKtn4g2V5MSgQ4DSDtLDx8FZ0clYvbP4h_ENoZOLO6tS2EfG1eK4xTgts1YcOOkH70VbeJrdCSd_NagcEAKSpOb0UwlwUvbidqhOr7SlUEuD80FihesGIujhtQipXyh_En7sbig3pKkmH1DI1y0yU_QbS0fSWkA_7Rw5dPu39IB4xrRZZy7RdnyvdLSVwf-9_2TmIxIDxBNR6yqkcL7hcWKb728Lj_JFmWrd08B524VQQ0NsqwSmh8fFMhkxbSZvY-vXFJeEMiNJfuWdr6FColoiuL4kR72TE81oTNCl1_2T8i9bzPTdBzAeXRwd5aszkjZ/ODIzLVRXUy05ODQAAAGfHtgXYKGCkp-igQRDVWCypj3X57j_jBUgy1mKy1e5ak4C657AWSSGe1UTQnd7nw2H5fK-UFA="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www.shrm.org/topics-tools/news/eeoc-chair-signals-shift-workplace-civil-rights-enforcement?utm_placement=article&amp;utm_source=marketo&amp;utm_medium=email&amp;utm_campaign=compliance&amp;utm_initiative=content&amp;utm_content=NL_2026-01-02_Workplace-Compliance&amp;utm_audience=allseg&amp;utm_term=&amp;linktext=EEOC-Chair-Signals-Shift-in-Workplace-Civil-Rights-Enforcement&amp;mktoid=49915738&amp;mkt_tok=ODIzLVRXUy05ODQAAAGfHtgXYIxmDpU9QqmgHy-2JiuWnA8rzlfeFmO5OGz47dDQF7iwBCWYwCFUWNPTUWvqSuD7IVcsC6SsHXgiZfCppnlRIowAKWQmZVSbQkZKWUvIQbvw" TargetMode="External"/><Relationship Id="rId22" Type="http://schemas.openxmlformats.org/officeDocument/2006/relationships/hyperlink" Target="https://www.shrm.org/topics-tools/news/all-things-work/employers-leeway-marijuana-policies" TargetMode="External"/><Relationship Id="rId27" Type="http://schemas.openxmlformats.org/officeDocument/2006/relationships/hyperlink" Target="https://www.shrm.org/topics-tools/employment-law-compliance/supreme-court-decision-underscores-importance-of-inclusion" TargetMode="External"/><Relationship Id="rId30" Type="http://schemas.openxmlformats.org/officeDocument/2006/relationships/hyperlink" Target="https://c.shrm.org/dc/Bblvn7lUvEnneGOj_JtenfOSjpbH_N35Z0eyWMCPeTBouQUcP_ZnfwS-__SrlAg-HKgg87bCImiLLpwEHPQiulqmlCreFvdkI6ZgU7gaUrD9YfrtZSnEuN_8zbqv7fsX3qJPoUfpN-Rh45EOjLqmk-ozR8-tQroJcDGIZ_ccLhEanCHgTn-z_CJAh55lvIKtn4g2V5MSgQ4DSDtLDx8FZ0clYvbP4h_ENoZOLO6tS2EfG1eK4xTgts1YcOOkH70VbeJrdCSd_NagcEAKSpOb0UwlwUvbidqhOr7SlUEuD80FihesGIujhtQipXyh_En7sbig3pKkmH1DI1y0yU_QbS0fSWkA_7Rw5dPu39IB4xrRZZy7RdnyvdLSVwf-9_2TmIxIDxBNR6yqkcL7hcWKb728Lj_JFmWrd08B524VQQ0NsqwSmh8fFMhkxbSZvY-vOVtIYJe20v3G0lnfvbSUiZ4aXp2SrRnuoYrA7b6sbEsBwihCh3K5_-5oF6tbo1hY1Q9yoUu2rVSF_U3J0dDfjfeJFsX9gVkU8tortx3-RitmB5lDlkIlS4Mh3Ga3NulF32m03F1OZLLCSSDCgNjhmA==/ODIzLVRXUy05ODQAAAGfHtgXYKGCkp-igQRDVWCypj3X57j_jBUgy1mKy1e5ak4C657AWSSGe1UTQnd7nw2H5fK-UFA=" TargetMode="External"/><Relationship Id="rId35" Type="http://schemas.openxmlformats.org/officeDocument/2006/relationships/fontTable" Target="fontTable.xml"/><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6</Pages>
  <Words>3193</Words>
  <Characters>17567</Characters>
  <Application>Microsoft Office Word</Application>
  <DocSecurity>0</DocSecurity>
  <Lines>351</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Grover Wallace</dc:creator>
  <cp:keywords/>
  <dc:description/>
  <cp:lastModifiedBy>Grover Wallace</cp:lastModifiedBy>
  <cp:revision>33</cp:revision>
  <dcterms:created xsi:type="dcterms:W3CDTF">2026-01-19T01:32:00Z</dcterms:created>
  <dcterms:modified xsi:type="dcterms:W3CDTF">2026-01-19T02:15:00Z</dcterms:modified>
</cp:coreProperties>
</file>