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2A1EC03D"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972B8D">
        <w:rPr>
          <w:rFonts w:ascii="Arial Narrow" w:eastAsia="Times New Roman" w:hAnsi="Arial Narrow" w:cs="Arial"/>
          <w:sz w:val="24"/>
          <w:szCs w:val="24"/>
          <w:lang w:val="en-US"/>
        </w:rPr>
        <w:t>February 19</w:t>
      </w:r>
      <w:r>
        <w:rPr>
          <w:rFonts w:ascii="Arial Narrow" w:eastAsia="Times New Roman" w:hAnsi="Arial Narrow" w:cs="Arial"/>
          <w:sz w:val="24"/>
          <w:szCs w:val="24"/>
          <w:lang w:val="en-US"/>
        </w:rPr>
        <w:t>, 2025</w:t>
      </w:r>
    </w:p>
    <w:p w14:paraId="38305F60" w14:textId="313D61C0" w:rsidR="00972B8D" w:rsidRPr="00C76AA9" w:rsidRDefault="00972B8D"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Wheel Inn</w:t>
      </w:r>
    </w:p>
    <w:p w14:paraId="6B98F31D" w14:textId="3A900DCB"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68445B" w:rsidRPr="00C76AA9">
        <w:rPr>
          <w:rFonts w:ascii="Arial Narrow" w:eastAsia="Times New Roman" w:hAnsi="Arial Narrow" w:cs="Arial"/>
          <w:sz w:val="24"/>
          <w:szCs w:val="24"/>
          <w:lang w:val="en-US"/>
        </w:rPr>
        <w:t>1</w:t>
      </w:r>
      <w:r w:rsidR="00880D52">
        <w:rPr>
          <w:rFonts w:ascii="Arial Narrow" w:eastAsia="Times New Roman" w:hAnsi="Arial Narrow" w:cs="Arial"/>
          <w:sz w:val="24"/>
          <w:szCs w:val="24"/>
          <w:lang w:val="en-US"/>
        </w:rPr>
        <w:t>2:30</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2AB411A2" w:rsidR="00FD145B" w:rsidRPr="00C76AA9" w:rsidRDefault="000845FB"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1DDCF8CF" w:rsidR="00FD145B" w:rsidRPr="00C76AA9" w:rsidRDefault="000845FB" w:rsidP="00D44252">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3F319D02" w:rsidR="00FD145B" w:rsidRPr="00C76AA9" w:rsidRDefault="000845FB" w:rsidP="00D44252">
                  <w:pPr>
                    <w:rPr>
                      <w:rFonts w:ascii="Arial Narrow" w:hAnsi="Arial Narrow" w:cs="Arial"/>
                      <w:sz w:val="24"/>
                      <w:szCs w:val="24"/>
                    </w:rPr>
                  </w:pPr>
                  <w:sdt>
                    <w:sdtPr>
                      <w:rPr>
                        <w:rFonts w:ascii="Arial Narrow" w:hAnsi="Arial Narrow" w:cs="Arial"/>
                        <w:sz w:val="24"/>
                        <w:szCs w:val="24"/>
                      </w:rPr>
                      <w:id w:val="-1299921099"/>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155C899C" w:rsidR="00FD145B" w:rsidRPr="00C76AA9" w:rsidRDefault="000845FB" w:rsidP="00D44252">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1F685EB0" w:rsidR="00FD145B" w:rsidRPr="00C76AA9" w:rsidRDefault="000845FB"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4D902336" w:rsidR="00FD145B" w:rsidRPr="00C76AA9" w:rsidRDefault="000845FB" w:rsidP="00D44252">
                  <w:pPr>
                    <w:rPr>
                      <w:rFonts w:ascii="Arial Narrow" w:hAnsi="Arial Narrow" w:cs="Arial"/>
                      <w:sz w:val="24"/>
                      <w:szCs w:val="24"/>
                    </w:rPr>
                  </w:pPr>
                  <w:sdt>
                    <w:sdtPr>
                      <w:rPr>
                        <w:rFonts w:ascii="Arial Narrow" w:hAnsi="Arial Narrow" w:cs="Arial"/>
                        <w:sz w:val="24"/>
                        <w:szCs w:val="24"/>
                      </w:rPr>
                      <w:id w:val="-2022157833"/>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1E4D1F9D" w:rsidR="00FD145B" w:rsidRPr="00C76AA9" w:rsidRDefault="000845FB"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5D3EB7FA" w:rsidR="00FD145B" w:rsidRPr="00C76AA9" w:rsidRDefault="000845FB" w:rsidP="00602722">
                  <w:pPr>
                    <w:rPr>
                      <w:rFonts w:ascii="Arial Narrow" w:hAnsi="Arial Narrow" w:cs="Arial"/>
                      <w:sz w:val="24"/>
                      <w:szCs w:val="24"/>
                    </w:rPr>
                  </w:pPr>
                  <w:sdt>
                    <w:sdtPr>
                      <w:rPr>
                        <w:rFonts w:ascii="Arial Narrow" w:hAnsi="Arial Narrow" w:cs="Arial"/>
                        <w:sz w:val="24"/>
                        <w:szCs w:val="24"/>
                      </w:rPr>
                      <w:id w:val="1451817138"/>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23F95CFA" w:rsidR="00FD145B" w:rsidRPr="00C76AA9" w:rsidRDefault="000845FB"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757FDBB1" w:rsidR="00FD145B" w:rsidRPr="00C76AA9" w:rsidRDefault="000845FB"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338F70AE" w:rsidR="00FD145B" w:rsidRPr="00C76AA9" w:rsidRDefault="000845FB"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3C578AAA" w:rsidR="00FD145B" w:rsidRPr="00C76AA9" w:rsidRDefault="000845FB" w:rsidP="00D44252">
                  <w:pPr>
                    <w:rPr>
                      <w:rFonts w:ascii="Arial Narrow" w:hAnsi="Arial Narrow" w:cs="Arial"/>
                      <w:sz w:val="24"/>
                      <w:szCs w:val="24"/>
                    </w:rPr>
                  </w:pPr>
                  <w:sdt>
                    <w:sdtPr>
                      <w:rPr>
                        <w:rFonts w:ascii="Arial Narrow" w:hAnsi="Arial Narrow" w:cs="Arial"/>
                        <w:sz w:val="24"/>
                        <w:szCs w:val="24"/>
                      </w:rPr>
                      <w:id w:val="317548025"/>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2E6847A6" w:rsidR="00FD145B" w:rsidRPr="00C76AA9" w:rsidRDefault="000845FB"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CC0F6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79FFEA55" w:rsidR="00E215FD" w:rsidRPr="00C76AA9" w:rsidRDefault="00A26C80" w:rsidP="00E215FD">
      <w:pPr>
        <w:numPr>
          <w:ilvl w:val="0"/>
          <w:numId w:val="1"/>
        </w:numPr>
        <w:spacing w:after="0" w:line="288" w:lineRule="atLeast"/>
        <w:contextualSpacing/>
        <w:rPr>
          <w:rFonts w:ascii="Arial Narrow" w:eastAsia="Times New Roman" w:hAnsi="Arial Narrow" w:cs="Arial"/>
          <w:lang w:val="en-US"/>
        </w:rPr>
      </w:pPr>
      <w:r>
        <w:rPr>
          <w:rFonts w:ascii="Arial Narrow" w:eastAsia="Times New Roman" w:hAnsi="Arial Narrow" w:cs="Arial"/>
          <w:lang w:val="en-US"/>
        </w:rPr>
        <w:t xml:space="preserve">Approval of </w:t>
      </w:r>
      <w:r w:rsidR="00972B8D">
        <w:rPr>
          <w:rFonts w:ascii="Arial Narrow" w:eastAsia="Times New Roman" w:hAnsi="Arial Narrow" w:cs="Arial"/>
          <w:lang w:val="en-US"/>
        </w:rPr>
        <w:t>January</w:t>
      </w:r>
      <w:r>
        <w:rPr>
          <w:rFonts w:ascii="Arial Narrow" w:eastAsia="Times New Roman" w:hAnsi="Arial Narrow" w:cs="Arial"/>
          <w:lang w:val="en-US"/>
        </w:rPr>
        <w:t xml:space="preserve"> </w:t>
      </w:r>
      <w:r w:rsidR="00E215FD" w:rsidRPr="00C76AA9">
        <w:rPr>
          <w:rFonts w:ascii="Arial Narrow" w:eastAsia="Times New Roman" w:hAnsi="Arial Narrow" w:cs="Arial"/>
          <w:lang w:val="en-US"/>
        </w:rPr>
        <w:t>Meeting Minutes</w:t>
      </w:r>
      <w:r w:rsidR="00CC0F69">
        <w:rPr>
          <w:rFonts w:ascii="Arial Narrow" w:eastAsia="Times New Roman" w:hAnsi="Arial Narrow" w:cs="Arial"/>
          <w:lang w:val="en-US"/>
        </w:rPr>
        <w:t xml:space="preserve">, Tammy made a motion and Julie Second. </w:t>
      </w:r>
      <w:r w:rsidR="00140C71">
        <w:rPr>
          <w:rFonts w:ascii="Arial Narrow" w:eastAsia="Times New Roman" w:hAnsi="Arial Narrow" w:cs="Arial"/>
          <w:lang w:val="en-US"/>
        </w:rPr>
        <w:t>Approved by vote.</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3403548A" w14:textId="59650264" w:rsidR="00D44252" w:rsidRDefault="00FD145B" w:rsidP="000845FB">
      <w:pPr>
        <w:pStyle w:val="Default"/>
        <w:ind w:firstLine="720"/>
        <w:rPr>
          <w:rFonts w:ascii="Arial Narrow" w:hAnsi="Arial Narrow" w:cs="Arial"/>
          <w:lang w:val="en-US"/>
        </w:rPr>
      </w:pPr>
      <w:r w:rsidRPr="00776BA4">
        <w:rPr>
          <w:rFonts w:ascii="Arial Narrow" w:hAnsi="Arial Narrow" w:cs="Arial"/>
          <w:lang w:val="en-US"/>
        </w:rPr>
        <w:t>Past President-</w:t>
      </w:r>
      <w:r w:rsidR="00CC0F69">
        <w:rPr>
          <w:rFonts w:ascii="Arial Narrow" w:hAnsi="Arial Narrow" w:cs="Arial"/>
          <w:lang w:val="en-US"/>
        </w:rPr>
        <w:t xml:space="preserve"> No Update</w:t>
      </w:r>
    </w:p>
    <w:p w14:paraId="52326B86" w14:textId="77777777" w:rsidR="00776BA4" w:rsidRPr="00776BA4" w:rsidRDefault="00776BA4" w:rsidP="00FD145B">
      <w:pPr>
        <w:pStyle w:val="Default"/>
        <w:rPr>
          <w:rFonts w:ascii="Arial Narrow" w:hAnsi="Arial Narrow" w:cs="Arial"/>
          <w:lang w:val="en-US"/>
        </w:rPr>
      </w:pPr>
    </w:p>
    <w:p w14:paraId="69495A78" w14:textId="1FD9E000" w:rsidR="00FD145B" w:rsidRPr="00776BA4" w:rsidRDefault="00FD145B" w:rsidP="00776BA4">
      <w:pPr>
        <w:pStyle w:val="Default"/>
        <w:ind w:firstLine="720"/>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CC0F69" w:rsidRPr="00CC0F69">
        <w:rPr>
          <w:rFonts w:ascii="Arial Narrow" w:hAnsi="Arial Narrow" w:cs="Arial"/>
          <w:lang w:val="en-US"/>
        </w:rPr>
        <w:t xml:space="preserve"> </w:t>
      </w:r>
      <w:r w:rsidR="00CC0F69">
        <w:rPr>
          <w:rFonts w:ascii="Arial Narrow" w:hAnsi="Arial Narrow" w:cs="Arial"/>
          <w:lang w:val="en-US"/>
        </w:rPr>
        <w:t>No Update</w:t>
      </w:r>
    </w:p>
    <w:p w14:paraId="74FCAB13" w14:textId="77777777" w:rsidR="00776BA4" w:rsidRPr="00776BA4" w:rsidRDefault="00776BA4" w:rsidP="00FD145B">
      <w:pPr>
        <w:pStyle w:val="Default"/>
        <w:rPr>
          <w:rFonts w:ascii="Arial Narrow" w:hAnsi="Arial Narrow" w:cs="Arial"/>
          <w:lang w:val="en-US"/>
        </w:rPr>
      </w:pPr>
    </w:p>
    <w:p w14:paraId="7C2A1528" w14:textId="48655FE2" w:rsidR="00D44252" w:rsidRDefault="00FD145B" w:rsidP="00776BA4">
      <w:pPr>
        <w:pStyle w:val="Default"/>
        <w:ind w:firstLine="720"/>
        <w:rPr>
          <w:rFonts w:ascii="Arial Narrow" w:hAnsi="Arial Narrow" w:cs="Arial"/>
          <w:lang w:val="en-US"/>
        </w:rPr>
      </w:pPr>
      <w:r w:rsidRPr="00776BA4">
        <w:rPr>
          <w:rFonts w:ascii="Arial Narrow" w:hAnsi="Arial Narrow" w:cs="Arial"/>
          <w:lang w:val="en-US"/>
        </w:rPr>
        <w:t>President Elect-</w:t>
      </w:r>
    </w:p>
    <w:p w14:paraId="7E6A1B63" w14:textId="77777777" w:rsidR="00806231" w:rsidRDefault="00806231" w:rsidP="00776BA4">
      <w:pPr>
        <w:pStyle w:val="Default"/>
        <w:ind w:firstLine="720"/>
        <w:rPr>
          <w:rFonts w:ascii="Arial Narrow" w:hAnsi="Arial Narrow" w:cs="Arial"/>
          <w:lang w:val="en-US"/>
        </w:rPr>
      </w:pPr>
    </w:p>
    <w:p w14:paraId="757AACD8" w14:textId="6692711C" w:rsidR="00D44252" w:rsidRPr="00F537E4" w:rsidRDefault="00806231" w:rsidP="00CC0F69">
      <w:pPr>
        <w:pStyle w:val="Default"/>
        <w:ind w:left="1080"/>
        <w:rPr>
          <w:rFonts w:ascii="Arial Narrow" w:hAnsi="Arial Narrow" w:cs="Arial"/>
          <w:lang w:val="en-US"/>
        </w:rPr>
      </w:pPr>
      <w:r>
        <w:rPr>
          <w:rFonts w:ascii="Arial Narrow" w:hAnsi="Arial Narrow" w:cs="Arial"/>
          <w:lang w:val="en-US"/>
        </w:rPr>
        <w:t>SHAPE updates</w:t>
      </w:r>
      <w:r w:rsidR="00CC0F69">
        <w:rPr>
          <w:rFonts w:ascii="Arial Narrow" w:hAnsi="Arial Narrow" w:cs="Arial"/>
          <w:lang w:val="en-US"/>
        </w:rPr>
        <w:t xml:space="preserve"> will be coming for 2026.  A few of the changes are:  Must hold D&amp;O Insurance, Board members must be dual members.  Something that our chapter must do is update our Bylaws due to becoming DMR.  SHRM is updating the bylaws templates once that is </w:t>
      </w:r>
      <w:proofErr w:type="gramStart"/>
      <w:r w:rsidR="00CC0F69">
        <w:rPr>
          <w:rFonts w:ascii="Arial Narrow" w:hAnsi="Arial Narrow" w:cs="Arial"/>
          <w:lang w:val="en-US"/>
        </w:rPr>
        <w:t>complete</w:t>
      </w:r>
      <w:proofErr w:type="gramEnd"/>
      <w:r w:rsidR="00CC0F69">
        <w:rPr>
          <w:rFonts w:ascii="Arial Narrow" w:hAnsi="Arial Narrow" w:cs="Arial"/>
          <w:lang w:val="en-US"/>
        </w:rPr>
        <w:t xml:space="preserve"> we will review ours and update as appropriate.</w:t>
      </w:r>
    </w:p>
    <w:p w14:paraId="42D53F20" w14:textId="77777777" w:rsidR="00776BA4" w:rsidRPr="00776BA4" w:rsidRDefault="00776BA4" w:rsidP="00FD145B">
      <w:pPr>
        <w:pStyle w:val="Default"/>
        <w:rPr>
          <w:rFonts w:ascii="Arial Narrow" w:hAnsi="Arial Narrow" w:cs="Arial"/>
          <w:lang w:val="en-US"/>
        </w:rPr>
      </w:pPr>
    </w:p>
    <w:p w14:paraId="64C5C73C" w14:textId="77777777" w:rsidR="00F547F4" w:rsidRDefault="00FD145B" w:rsidP="00381680">
      <w:pPr>
        <w:pStyle w:val="Default"/>
        <w:ind w:firstLine="720"/>
        <w:rPr>
          <w:rFonts w:ascii="Arial Narrow" w:hAnsi="Arial Narrow" w:cs="Arial"/>
          <w:lang w:val="en-US"/>
        </w:rPr>
      </w:pPr>
      <w:r w:rsidRPr="00776BA4">
        <w:rPr>
          <w:rFonts w:ascii="Arial Narrow" w:hAnsi="Arial Narrow" w:cs="Arial"/>
          <w:lang w:val="en-US"/>
        </w:rPr>
        <w:t>Treasurer’s Report</w:t>
      </w:r>
      <w:r w:rsidR="00381680">
        <w:rPr>
          <w:rFonts w:ascii="Arial Narrow" w:hAnsi="Arial Narrow" w:cs="Arial"/>
          <w:lang w:val="en-US"/>
        </w:rPr>
        <w:t xml:space="preserve"> </w:t>
      </w:r>
    </w:p>
    <w:p w14:paraId="4CAB5374" w14:textId="77777777" w:rsidR="00F547F4" w:rsidRDefault="00F547F4" w:rsidP="00381680">
      <w:pPr>
        <w:pStyle w:val="Default"/>
        <w:ind w:firstLine="720"/>
        <w:rPr>
          <w:rFonts w:ascii="Arial Narrow" w:hAnsi="Arial Narrow" w:cs="Arial"/>
          <w:lang w:val="en-US"/>
        </w:rPr>
      </w:pPr>
    </w:p>
    <w:p w14:paraId="4FDD8E65" w14:textId="72C322A1" w:rsidR="004E269A" w:rsidRDefault="00CC0F69" w:rsidP="00CC0F69">
      <w:pPr>
        <w:pStyle w:val="Default"/>
        <w:ind w:left="1080"/>
        <w:rPr>
          <w:rFonts w:ascii="Arial Narrow" w:hAnsi="Arial Narrow" w:cs="Arial"/>
          <w:lang w:val="en-US"/>
        </w:rPr>
      </w:pPr>
      <w:r w:rsidRPr="00CC0F69">
        <w:rPr>
          <w:rFonts w:ascii="Arial Narrow" w:hAnsi="Arial Narrow" w:cs="Arial"/>
          <w:lang w:val="en-US"/>
        </w:rPr>
        <w:t xml:space="preserve">Review &amp; Approve Financials – Financials through </w:t>
      </w:r>
      <w:proofErr w:type="gramStart"/>
      <w:r>
        <w:rPr>
          <w:rFonts w:ascii="Arial Narrow" w:hAnsi="Arial Narrow" w:cs="Arial"/>
          <w:lang w:val="en-US"/>
        </w:rPr>
        <w:t xml:space="preserve">December </w:t>
      </w:r>
      <w:r w:rsidRPr="00CC0F69">
        <w:rPr>
          <w:rFonts w:ascii="Arial Narrow" w:hAnsi="Arial Narrow" w:cs="Arial"/>
          <w:lang w:val="en-US"/>
        </w:rPr>
        <w:t xml:space="preserve"> 2024</w:t>
      </w:r>
      <w:proofErr w:type="gramEnd"/>
      <w:r w:rsidRPr="00CC0F69">
        <w:rPr>
          <w:rFonts w:ascii="Arial Narrow" w:hAnsi="Arial Narrow" w:cs="Arial"/>
          <w:lang w:val="en-US"/>
        </w:rPr>
        <w:t xml:space="preserve"> at this time.</w:t>
      </w:r>
      <w:r>
        <w:rPr>
          <w:rFonts w:ascii="Arial Narrow" w:hAnsi="Arial Narrow" w:cs="Arial"/>
          <w:lang w:val="en-US"/>
        </w:rPr>
        <w:t xml:space="preserve"> Missing 337 in membership, should be on January financials. </w:t>
      </w:r>
      <w:r w:rsidRPr="00CC0F69">
        <w:rPr>
          <w:rFonts w:ascii="Arial Narrow" w:hAnsi="Arial Narrow" w:cs="Arial"/>
          <w:lang w:val="en-US"/>
        </w:rPr>
        <w:t xml:space="preserve"> </w:t>
      </w:r>
      <w:r>
        <w:rPr>
          <w:rFonts w:ascii="Arial Narrow" w:hAnsi="Arial Narrow" w:cs="Arial"/>
          <w:lang w:val="en-US"/>
        </w:rPr>
        <w:t>Financials approved, Motion by Julia and seconded by Marisa</w:t>
      </w:r>
      <w:r w:rsidR="000845FB">
        <w:rPr>
          <w:rFonts w:ascii="Arial Narrow" w:hAnsi="Arial Narrow" w:cs="Arial"/>
          <w:lang w:val="en-US"/>
        </w:rPr>
        <w:t>.</w:t>
      </w:r>
    </w:p>
    <w:p w14:paraId="1A5E3A73" w14:textId="77777777" w:rsidR="00CC0F69" w:rsidRDefault="00CC0F69" w:rsidP="00CC0F69">
      <w:pPr>
        <w:pStyle w:val="Default"/>
        <w:ind w:left="1080"/>
        <w:rPr>
          <w:rFonts w:ascii="Arial Narrow" w:hAnsi="Arial Narrow" w:cs="Arial"/>
          <w:lang w:val="en-US"/>
        </w:rPr>
      </w:pPr>
    </w:p>
    <w:p w14:paraId="70EA9008" w14:textId="5EF7159A" w:rsidR="00CC0F69" w:rsidRPr="00776BA4" w:rsidRDefault="00CC0F69" w:rsidP="00CC0F69">
      <w:pPr>
        <w:pStyle w:val="Default"/>
        <w:ind w:left="1080"/>
        <w:rPr>
          <w:rFonts w:ascii="Arial Narrow" w:hAnsi="Arial Narrow" w:cs="Arial"/>
          <w:lang w:val="en-US"/>
        </w:rPr>
      </w:pPr>
      <w:r>
        <w:rPr>
          <w:rFonts w:ascii="Arial Narrow" w:hAnsi="Arial Narrow" w:cs="Arial"/>
          <w:lang w:val="en-US"/>
        </w:rPr>
        <w:t>Discussion on 2025 Budget, motion to approve by Tammy second by Sarah.  Budget approved.</w:t>
      </w:r>
    </w:p>
    <w:p w14:paraId="2FA57E10" w14:textId="77777777" w:rsidR="00381680" w:rsidRPr="00776BA4" w:rsidRDefault="00381680" w:rsidP="00E215FD">
      <w:pPr>
        <w:pStyle w:val="Default"/>
        <w:rPr>
          <w:rFonts w:ascii="Arial Narrow" w:hAnsi="Arial Narrow" w:cs="Arial"/>
          <w:lang w:val="en-US"/>
        </w:rPr>
      </w:pPr>
    </w:p>
    <w:p w14:paraId="5CEECDAE" w14:textId="174A1176" w:rsidR="00FD145B"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r w:rsidR="00CC0F69">
        <w:rPr>
          <w:rFonts w:ascii="Arial Narrow" w:hAnsi="Arial Narrow" w:cs="Arial"/>
          <w:sz w:val="24"/>
          <w:szCs w:val="24"/>
          <w:lang w:val="en-US"/>
        </w:rPr>
        <w:t>No Update</w:t>
      </w:r>
    </w:p>
    <w:p w14:paraId="389003D1" w14:textId="77777777" w:rsidR="00144D74" w:rsidRDefault="00144D74" w:rsidP="00381680">
      <w:pPr>
        <w:spacing w:after="0" w:line="240" w:lineRule="auto"/>
        <w:ind w:firstLine="720"/>
        <w:rPr>
          <w:rFonts w:ascii="Arial Narrow" w:hAnsi="Arial Narrow" w:cs="Arial"/>
          <w:sz w:val="24"/>
          <w:szCs w:val="24"/>
          <w:lang w:val="en-US"/>
        </w:rPr>
      </w:pPr>
    </w:p>
    <w:p w14:paraId="68728697" w14:textId="3135AD5D" w:rsidR="00144D74" w:rsidRPr="00144D74" w:rsidRDefault="00CC0F69" w:rsidP="00CC0F69">
      <w:pPr>
        <w:pStyle w:val="ListParagraph"/>
        <w:spacing w:after="0" w:line="240" w:lineRule="auto"/>
        <w:ind w:left="1080"/>
        <w:rPr>
          <w:rFonts w:ascii="Arial Narrow" w:hAnsi="Arial Narrow" w:cs="Arial"/>
          <w:sz w:val="24"/>
          <w:szCs w:val="24"/>
          <w:lang w:val="en-US"/>
        </w:rPr>
      </w:pPr>
      <w:r>
        <w:rPr>
          <w:rFonts w:ascii="Arial Narrow" w:hAnsi="Arial Narrow" w:cs="Arial"/>
          <w:sz w:val="24"/>
          <w:szCs w:val="24"/>
          <w:lang w:val="en-US"/>
        </w:rPr>
        <w:t xml:space="preserve">Questions on </w:t>
      </w:r>
      <w:r w:rsidR="00144D74">
        <w:rPr>
          <w:rFonts w:ascii="Arial Narrow" w:hAnsi="Arial Narrow" w:cs="Arial"/>
          <w:sz w:val="24"/>
          <w:szCs w:val="24"/>
          <w:lang w:val="en-US"/>
        </w:rPr>
        <w:t>DMR and student/</w:t>
      </w:r>
      <w:proofErr w:type="gramStart"/>
      <w:r w:rsidR="00144D74">
        <w:rPr>
          <w:rFonts w:ascii="Arial Narrow" w:hAnsi="Arial Narrow" w:cs="Arial"/>
          <w:sz w:val="24"/>
          <w:szCs w:val="24"/>
          <w:lang w:val="en-US"/>
        </w:rPr>
        <w:t>retirees</w:t>
      </w:r>
      <w:proofErr w:type="gramEnd"/>
      <w:r>
        <w:rPr>
          <w:rFonts w:ascii="Arial Narrow" w:hAnsi="Arial Narrow" w:cs="Arial"/>
          <w:sz w:val="24"/>
          <w:szCs w:val="24"/>
          <w:lang w:val="en-US"/>
        </w:rPr>
        <w:t xml:space="preserve"> memberships, will table until next month. </w:t>
      </w:r>
    </w:p>
    <w:p w14:paraId="47737DB7" w14:textId="77777777" w:rsidR="00381680" w:rsidRPr="00776BA4" w:rsidRDefault="00381680" w:rsidP="00FD145B">
      <w:pPr>
        <w:spacing w:after="0" w:line="240" w:lineRule="auto"/>
        <w:rPr>
          <w:rFonts w:ascii="Arial Narrow" w:hAnsi="Arial Narrow" w:cs="Arial"/>
          <w:sz w:val="24"/>
          <w:szCs w:val="24"/>
          <w:lang w:val="en-US"/>
        </w:rPr>
      </w:pPr>
    </w:p>
    <w:p w14:paraId="520A7EEC" w14:textId="352CA83B" w:rsidR="00D44252" w:rsidRPr="00776BA4" w:rsidRDefault="00FD145B" w:rsidP="00381680">
      <w:pPr>
        <w:pStyle w:val="Default"/>
        <w:ind w:firstLine="720"/>
        <w:rPr>
          <w:rFonts w:ascii="Arial Narrow" w:hAnsi="Arial Narrow" w:cs="Arial"/>
          <w:lang w:val="en-US"/>
        </w:rPr>
      </w:pPr>
      <w:r w:rsidRPr="00776BA4">
        <w:rPr>
          <w:rFonts w:ascii="Arial Narrow" w:hAnsi="Arial Narrow" w:cs="Arial"/>
          <w:lang w:val="en-US"/>
        </w:rPr>
        <w:t>SHRM Foundation Representative</w:t>
      </w:r>
      <w:r w:rsidR="00AA341F" w:rsidRPr="00776BA4">
        <w:rPr>
          <w:rFonts w:ascii="Arial Narrow" w:hAnsi="Arial Narrow" w:cs="Arial"/>
          <w:lang w:val="en-US"/>
        </w:rPr>
        <w:t>-</w:t>
      </w:r>
      <w:r w:rsidR="00CC0F69">
        <w:rPr>
          <w:rFonts w:ascii="Arial Narrow" w:hAnsi="Arial Narrow" w:cs="Arial"/>
          <w:lang w:val="en-US"/>
        </w:rPr>
        <w:t xml:space="preserve"> No update.</w:t>
      </w:r>
    </w:p>
    <w:p w14:paraId="15EECD9D" w14:textId="77777777" w:rsidR="00381680" w:rsidRPr="00776BA4" w:rsidRDefault="00381680" w:rsidP="00FD145B">
      <w:pPr>
        <w:pStyle w:val="Default"/>
        <w:rPr>
          <w:rFonts w:ascii="Arial Narrow" w:hAnsi="Arial Narrow" w:cs="Arial"/>
          <w:lang w:val="en-US"/>
        </w:rPr>
      </w:pPr>
    </w:p>
    <w:p w14:paraId="532110F9" w14:textId="431474FF" w:rsidR="00CC0F69" w:rsidRDefault="00FD145B" w:rsidP="000845FB">
      <w:pPr>
        <w:pStyle w:val="Default"/>
        <w:ind w:firstLine="720"/>
        <w:rPr>
          <w:rFonts w:ascii="Arial Narrow" w:hAnsi="Arial Narrow" w:cs="Arial"/>
          <w:lang w:val="en-US"/>
        </w:rPr>
      </w:pPr>
      <w:r w:rsidRPr="00776BA4">
        <w:rPr>
          <w:rFonts w:ascii="Arial Narrow" w:hAnsi="Arial Narrow" w:cs="Arial"/>
          <w:lang w:val="en-US"/>
        </w:rPr>
        <w:t>Diversity Advocate-</w:t>
      </w:r>
      <w:r w:rsidR="00CC0F69">
        <w:rPr>
          <w:rFonts w:ascii="Arial Narrow" w:hAnsi="Arial Narrow" w:cs="Arial"/>
          <w:lang w:val="en-US"/>
        </w:rPr>
        <w:t xml:space="preserve"> </w:t>
      </w:r>
    </w:p>
    <w:p w14:paraId="61A7FF06" w14:textId="77777777" w:rsidR="000845FB" w:rsidRDefault="000845FB" w:rsidP="000845FB">
      <w:pPr>
        <w:pStyle w:val="Default"/>
        <w:ind w:firstLine="720"/>
        <w:rPr>
          <w:rFonts w:ascii="Arial Narrow" w:hAnsi="Arial Narrow" w:cs="Arial"/>
          <w:lang w:val="en-US"/>
        </w:rPr>
      </w:pPr>
    </w:p>
    <w:p w14:paraId="54C84BB4" w14:textId="04F234EB" w:rsidR="00381680" w:rsidRPr="00776BA4" w:rsidRDefault="00CC0F69" w:rsidP="000845FB">
      <w:pPr>
        <w:pStyle w:val="Default"/>
        <w:ind w:left="720" w:firstLine="720"/>
        <w:rPr>
          <w:rFonts w:ascii="Arial Narrow" w:hAnsi="Arial Narrow" w:cs="Arial"/>
          <w:lang w:val="en-US"/>
        </w:rPr>
      </w:pPr>
      <w:r>
        <w:rPr>
          <w:rFonts w:ascii="Arial Narrow" w:hAnsi="Arial Narrow" w:cs="Arial"/>
          <w:lang w:val="en-US"/>
        </w:rPr>
        <w:t xml:space="preserve">Lots happening in this space with SHRM.  Keep watch for more information.  </w:t>
      </w:r>
    </w:p>
    <w:p w14:paraId="14674D30" w14:textId="41F56800" w:rsidR="00D44252" w:rsidRDefault="00FD145B" w:rsidP="00381680">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lastRenderedPageBreak/>
        <w:t>Government Affairs Representative-</w:t>
      </w:r>
    </w:p>
    <w:p w14:paraId="23260749" w14:textId="77777777" w:rsidR="000845FB" w:rsidRPr="00776BA4" w:rsidRDefault="000845FB" w:rsidP="00381680">
      <w:pPr>
        <w:spacing w:after="0" w:line="240" w:lineRule="auto"/>
        <w:ind w:firstLine="720"/>
        <w:rPr>
          <w:rFonts w:ascii="Arial Narrow" w:hAnsi="Arial Narrow" w:cs="Arial"/>
          <w:sz w:val="24"/>
          <w:szCs w:val="24"/>
          <w:lang w:val="en-US"/>
        </w:rPr>
      </w:pPr>
    </w:p>
    <w:p w14:paraId="5A08F357" w14:textId="0B2F0374" w:rsidR="00D44252" w:rsidRDefault="00140C71"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r>
        <w:rPr>
          <w:rFonts w:ascii="Arial Narrow" w:hAnsi="Arial Narrow" w:cs="Arial"/>
          <w:sz w:val="24"/>
          <w:szCs w:val="24"/>
          <w:lang w:val="en-US"/>
        </w:rPr>
        <w:tab/>
        <w:t xml:space="preserve">Alphabet soup happening in this space, DEI, AI, ICE – etc.  To review current </w:t>
      </w:r>
      <w:proofErr w:type="gramStart"/>
      <w:r>
        <w:rPr>
          <w:rFonts w:ascii="Arial Narrow" w:hAnsi="Arial Narrow" w:cs="Arial"/>
          <w:sz w:val="24"/>
          <w:szCs w:val="24"/>
          <w:lang w:val="en-US"/>
        </w:rPr>
        <w:t>legislation</w:t>
      </w:r>
      <w:proofErr w:type="gramEnd"/>
      <w:r>
        <w:rPr>
          <w:rFonts w:ascii="Arial Narrow" w:hAnsi="Arial Narrow" w:cs="Arial"/>
          <w:sz w:val="24"/>
          <w:szCs w:val="24"/>
          <w:lang w:val="en-US"/>
        </w:rPr>
        <w:t xml:space="preserve"> go to </w:t>
      </w:r>
    </w:p>
    <w:p w14:paraId="25FFFEB1" w14:textId="70055D4F" w:rsidR="00140C71" w:rsidRDefault="00140C71" w:rsidP="00FD145B">
      <w:pPr>
        <w:spacing w:after="0" w:line="240" w:lineRule="auto"/>
        <w:rPr>
          <w:rFonts w:ascii="Arial Narrow" w:hAnsi="Arial Narrow" w:cs="Arial"/>
          <w:sz w:val="24"/>
          <w:szCs w:val="24"/>
          <w:lang w:val="en-US"/>
        </w:rPr>
      </w:pPr>
      <w:r>
        <w:rPr>
          <w:rFonts w:ascii="Arial Narrow" w:hAnsi="Arial Narrow" w:cs="Arial"/>
          <w:sz w:val="24"/>
          <w:szCs w:val="24"/>
          <w:lang w:val="en-US"/>
        </w:rPr>
        <w:tab/>
      </w:r>
      <w:r>
        <w:rPr>
          <w:rFonts w:ascii="Arial Narrow" w:hAnsi="Arial Narrow" w:cs="Arial"/>
          <w:sz w:val="24"/>
          <w:szCs w:val="24"/>
          <w:lang w:val="en-US"/>
        </w:rPr>
        <w:tab/>
      </w:r>
      <w:hyperlink r:id="rId9" w:history="1">
        <w:r w:rsidRPr="00D67BA4">
          <w:rPr>
            <w:rStyle w:val="Hyperlink"/>
            <w:rFonts w:ascii="Arial Narrow" w:hAnsi="Arial Narrow" w:cs="Arial"/>
            <w:sz w:val="24"/>
            <w:szCs w:val="24"/>
            <w:lang w:val="en-US"/>
          </w:rPr>
          <w:t>http://legiscan.com/SD</w:t>
        </w:r>
      </w:hyperlink>
      <w:r>
        <w:rPr>
          <w:rFonts w:ascii="Arial Narrow" w:hAnsi="Arial Narrow" w:cs="Arial"/>
          <w:sz w:val="24"/>
          <w:szCs w:val="24"/>
          <w:lang w:val="en-US"/>
        </w:rPr>
        <w:t xml:space="preserve"> </w:t>
      </w:r>
    </w:p>
    <w:p w14:paraId="4952DE28" w14:textId="77777777" w:rsidR="00381680" w:rsidRPr="00776BA4" w:rsidRDefault="00381680" w:rsidP="00FD145B">
      <w:pPr>
        <w:spacing w:after="0" w:line="240" w:lineRule="auto"/>
        <w:rPr>
          <w:rFonts w:ascii="Arial Narrow" w:hAnsi="Arial Narrow" w:cs="Arial"/>
          <w:sz w:val="24"/>
          <w:szCs w:val="24"/>
          <w:lang w:val="en-US"/>
        </w:rPr>
      </w:pPr>
    </w:p>
    <w:p w14:paraId="078B1B6E" w14:textId="77777777" w:rsidR="000845FB" w:rsidRDefault="00FD145B" w:rsidP="000845FB">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140C71">
        <w:rPr>
          <w:rFonts w:ascii="Arial Narrow" w:hAnsi="Arial Narrow" w:cs="Arial"/>
          <w:sz w:val="24"/>
          <w:szCs w:val="24"/>
          <w:lang w:val="en-US"/>
        </w:rPr>
        <w:t xml:space="preserve">Buzz today in this space is </w:t>
      </w:r>
    </w:p>
    <w:p w14:paraId="4DD254CD" w14:textId="77777777" w:rsidR="000845FB" w:rsidRDefault="000845FB" w:rsidP="000845FB">
      <w:pPr>
        <w:spacing w:after="0" w:line="240" w:lineRule="auto"/>
        <w:ind w:firstLine="720"/>
        <w:rPr>
          <w:rFonts w:ascii="Arial Narrow" w:hAnsi="Arial Narrow" w:cs="Arial"/>
          <w:sz w:val="24"/>
          <w:szCs w:val="24"/>
          <w:lang w:val="en-US"/>
        </w:rPr>
      </w:pPr>
    </w:p>
    <w:p w14:paraId="0D16830A" w14:textId="53F560B0" w:rsidR="00140C71" w:rsidRDefault="00140C71" w:rsidP="000845FB">
      <w:pPr>
        <w:spacing w:after="0" w:line="240" w:lineRule="auto"/>
        <w:ind w:left="720" w:firstLine="720"/>
        <w:rPr>
          <w:rFonts w:ascii="Arial Narrow" w:hAnsi="Arial Narrow" w:cs="Arial"/>
          <w:sz w:val="24"/>
          <w:szCs w:val="24"/>
          <w:lang w:val="en-US"/>
        </w:rPr>
      </w:pPr>
      <w:r>
        <w:rPr>
          <w:rFonts w:ascii="Arial Narrow" w:hAnsi="Arial Narrow" w:cs="Arial"/>
          <w:sz w:val="24"/>
          <w:szCs w:val="24"/>
          <w:lang w:val="en-US"/>
        </w:rPr>
        <w:t>1) Workforce Gap – upscaling and apprenticeship due to low unemployment</w:t>
      </w:r>
    </w:p>
    <w:p w14:paraId="68E0D854" w14:textId="09E64480" w:rsidR="00D44252" w:rsidRDefault="00140C71" w:rsidP="000845FB">
      <w:pPr>
        <w:spacing w:after="0" w:line="240" w:lineRule="auto"/>
        <w:ind w:left="1440"/>
        <w:rPr>
          <w:rFonts w:ascii="Arial Narrow" w:hAnsi="Arial Narrow" w:cs="Arial"/>
          <w:sz w:val="24"/>
          <w:szCs w:val="24"/>
          <w:lang w:val="en-US"/>
        </w:rPr>
      </w:pPr>
      <w:r>
        <w:rPr>
          <w:rFonts w:ascii="Arial Narrow" w:hAnsi="Arial Narrow" w:cs="Arial"/>
          <w:sz w:val="24"/>
          <w:szCs w:val="24"/>
          <w:lang w:val="en-US"/>
        </w:rPr>
        <w:t xml:space="preserve">2) Governors Economic conference happening next week.  </w:t>
      </w:r>
      <w:hyperlink r:id="rId10" w:history="1">
        <w:r w:rsidR="000845FB" w:rsidRPr="00783362">
          <w:rPr>
            <w:rStyle w:val="Hyperlink"/>
            <w:rFonts w:ascii="Arial Narrow" w:hAnsi="Arial Narrow" w:cs="Arial"/>
            <w:sz w:val="24"/>
            <w:szCs w:val="24"/>
          </w:rPr>
          <w:t>https://sdgoed.com/partners/governors-conference-on-economic-development/</w:t>
        </w:r>
      </w:hyperlink>
    </w:p>
    <w:p w14:paraId="1EFE37A5" w14:textId="77777777" w:rsidR="00381680" w:rsidRPr="00776BA4" w:rsidRDefault="00381680" w:rsidP="00FD145B">
      <w:pPr>
        <w:spacing w:after="0" w:line="240" w:lineRule="auto"/>
        <w:rPr>
          <w:rFonts w:ascii="Arial Narrow" w:hAnsi="Arial Narrow" w:cs="Arial"/>
          <w:sz w:val="24"/>
          <w:szCs w:val="24"/>
          <w:lang w:val="en-US"/>
        </w:rPr>
      </w:pPr>
    </w:p>
    <w:p w14:paraId="0923D995" w14:textId="0D4143AA" w:rsidR="001B2B23" w:rsidRDefault="00FD145B" w:rsidP="00381680">
      <w:pPr>
        <w:pStyle w:val="NoSpacing"/>
        <w:ind w:firstLine="720"/>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p>
    <w:p w14:paraId="7DDB0296" w14:textId="77777777" w:rsidR="000845FB" w:rsidRPr="00776BA4" w:rsidRDefault="000845FB" w:rsidP="00381680">
      <w:pPr>
        <w:pStyle w:val="NoSpacing"/>
        <w:ind w:firstLine="720"/>
        <w:rPr>
          <w:rFonts w:ascii="Arial Narrow" w:hAnsi="Arial Narrow"/>
          <w:sz w:val="24"/>
          <w:szCs w:val="24"/>
          <w:lang w:val="en-US"/>
        </w:rPr>
      </w:pPr>
    </w:p>
    <w:p w14:paraId="7DCD70F9" w14:textId="5D1D5649" w:rsidR="009D0712" w:rsidRDefault="00140C71" w:rsidP="00FD145B">
      <w:pPr>
        <w:pStyle w:val="NoSpacing"/>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en-US"/>
        </w:rPr>
        <w:tab/>
      </w:r>
      <w:r w:rsidR="006E5DF5">
        <w:rPr>
          <w:rFonts w:ascii="Arial Narrow" w:hAnsi="Arial Narrow"/>
          <w:sz w:val="24"/>
          <w:szCs w:val="24"/>
          <w:lang w:val="en-US"/>
        </w:rPr>
        <w:t>Feb. 20 – Disruptive Technologies in HR</w:t>
      </w:r>
    </w:p>
    <w:p w14:paraId="6983A01E" w14:textId="73E05D14" w:rsidR="006E5DF5" w:rsidRDefault="006E5DF5" w:rsidP="00FD145B">
      <w:pPr>
        <w:pStyle w:val="NoSpacing"/>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en-US"/>
        </w:rPr>
        <w:tab/>
        <w:t xml:space="preserve">March 20 – Positive Work Environment </w:t>
      </w:r>
    </w:p>
    <w:p w14:paraId="4E33A809" w14:textId="3B6738E5" w:rsidR="006E5DF5" w:rsidRDefault="006E5DF5" w:rsidP="000845FB">
      <w:pPr>
        <w:pStyle w:val="NoSpacing"/>
        <w:ind w:left="1440"/>
        <w:rPr>
          <w:rFonts w:ascii="Arial Narrow" w:hAnsi="Arial Narrow"/>
          <w:sz w:val="24"/>
          <w:szCs w:val="24"/>
          <w:lang w:val="en-US"/>
        </w:rPr>
      </w:pPr>
      <w:r>
        <w:rPr>
          <w:rFonts w:ascii="Arial Narrow" w:hAnsi="Arial Narrow"/>
          <w:sz w:val="24"/>
          <w:szCs w:val="24"/>
          <w:lang w:val="en-US"/>
        </w:rPr>
        <w:t xml:space="preserve">April 8 – Legislative update (potential new venue.  Commons @ Harmony Hill, Julia will check with them to see if they will waive the room charge) </w:t>
      </w:r>
    </w:p>
    <w:p w14:paraId="44CA7B93" w14:textId="01FE88A7" w:rsidR="006E5DF5" w:rsidRDefault="006E5DF5" w:rsidP="000845FB">
      <w:pPr>
        <w:pStyle w:val="NoSpacing"/>
        <w:ind w:left="1440"/>
        <w:rPr>
          <w:rFonts w:ascii="Arial Narrow" w:hAnsi="Arial Narrow"/>
          <w:sz w:val="24"/>
          <w:szCs w:val="24"/>
          <w:lang w:val="en-US"/>
        </w:rPr>
      </w:pPr>
      <w:r>
        <w:rPr>
          <w:rFonts w:ascii="Arial Narrow" w:hAnsi="Arial Narrow"/>
          <w:sz w:val="24"/>
          <w:szCs w:val="24"/>
          <w:lang w:val="en-US"/>
        </w:rPr>
        <w:t xml:space="preserve">May – NESD SHRM celebrates its 30th anniversary.  We will be partnering with the chamber to hold an anniversary party.  If you have ideas for this </w:t>
      </w:r>
      <w:proofErr w:type="gramStart"/>
      <w:r>
        <w:rPr>
          <w:rFonts w:ascii="Arial Narrow" w:hAnsi="Arial Narrow"/>
          <w:sz w:val="24"/>
          <w:szCs w:val="24"/>
          <w:lang w:val="en-US"/>
        </w:rPr>
        <w:t>celebration</w:t>
      </w:r>
      <w:proofErr w:type="gramEnd"/>
      <w:r>
        <w:rPr>
          <w:rFonts w:ascii="Arial Narrow" w:hAnsi="Arial Narrow"/>
          <w:sz w:val="24"/>
          <w:szCs w:val="24"/>
          <w:lang w:val="en-US"/>
        </w:rPr>
        <w:t xml:space="preserve"> please contact Julie or Julia.</w:t>
      </w:r>
    </w:p>
    <w:p w14:paraId="29619153" w14:textId="77777777" w:rsidR="006E5DF5" w:rsidRDefault="006E5DF5" w:rsidP="00FD145B">
      <w:pPr>
        <w:pStyle w:val="NoSpacing"/>
        <w:rPr>
          <w:rFonts w:ascii="Arial Narrow" w:hAnsi="Arial Narrow"/>
          <w:sz w:val="24"/>
          <w:szCs w:val="24"/>
          <w:lang w:val="en-US"/>
        </w:rPr>
      </w:pPr>
    </w:p>
    <w:p w14:paraId="65008C90" w14:textId="232F9217" w:rsidR="006E5DF5" w:rsidRDefault="006E5DF5" w:rsidP="000845FB">
      <w:pPr>
        <w:pStyle w:val="NoSpacing"/>
        <w:ind w:left="720" w:firstLine="720"/>
        <w:rPr>
          <w:rFonts w:ascii="Arial Narrow" w:hAnsi="Arial Narrow"/>
          <w:sz w:val="24"/>
          <w:szCs w:val="24"/>
          <w:lang w:val="en-US"/>
        </w:rPr>
      </w:pPr>
      <w:r>
        <w:rPr>
          <w:rFonts w:ascii="Arial Narrow" w:hAnsi="Arial Narrow"/>
          <w:sz w:val="24"/>
          <w:szCs w:val="24"/>
          <w:lang w:val="en-US"/>
        </w:rPr>
        <w:t>Fall Programs:</w:t>
      </w:r>
    </w:p>
    <w:p w14:paraId="06FB9E65" w14:textId="06FF5BF6" w:rsidR="006E5DF5" w:rsidRDefault="006E5DF5" w:rsidP="00FD145B">
      <w:pPr>
        <w:pStyle w:val="NoSpacing"/>
        <w:rPr>
          <w:rFonts w:ascii="Arial Narrow" w:hAnsi="Arial Narrow"/>
          <w:sz w:val="24"/>
          <w:szCs w:val="24"/>
          <w:lang w:val="en-US"/>
        </w:rPr>
      </w:pPr>
      <w:r>
        <w:rPr>
          <w:rFonts w:ascii="Arial Narrow" w:hAnsi="Arial Narrow"/>
          <w:sz w:val="24"/>
          <w:szCs w:val="24"/>
          <w:lang w:val="en-US"/>
        </w:rPr>
        <w:tab/>
      </w:r>
      <w:r w:rsidR="000845FB">
        <w:rPr>
          <w:rFonts w:ascii="Arial Narrow" w:hAnsi="Arial Narrow"/>
          <w:sz w:val="24"/>
          <w:szCs w:val="24"/>
          <w:lang w:val="en-US"/>
        </w:rPr>
        <w:tab/>
      </w:r>
      <w:r w:rsidR="000845FB">
        <w:rPr>
          <w:rFonts w:ascii="Arial Narrow" w:hAnsi="Arial Narrow"/>
          <w:sz w:val="24"/>
          <w:szCs w:val="24"/>
          <w:lang w:val="en-US"/>
        </w:rPr>
        <w:tab/>
      </w:r>
      <w:r>
        <w:rPr>
          <w:rFonts w:ascii="Arial Narrow" w:hAnsi="Arial Narrow"/>
          <w:sz w:val="24"/>
          <w:szCs w:val="24"/>
          <w:lang w:val="en-US"/>
        </w:rPr>
        <w:t>SHRM Speaker on Leadership</w:t>
      </w:r>
    </w:p>
    <w:p w14:paraId="73E5F370" w14:textId="41671133" w:rsidR="006E5DF5" w:rsidRDefault="006E5DF5" w:rsidP="00FD145B">
      <w:pPr>
        <w:pStyle w:val="NoSpacing"/>
        <w:rPr>
          <w:rFonts w:ascii="Arial Narrow" w:hAnsi="Arial Narrow"/>
          <w:sz w:val="24"/>
          <w:szCs w:val="24"/>
          <w:lang w:val="en-US"/>
        </w:rPr>
      </w:pPr>
      <w:r>
        <w:rPr>
          <w:rFonts w:ascii="Arial Narrow" w:hAnsi="Arial Narrow"/>
          <w:sz w:val="24"/>
          <w:szCs w:val="24"/>
          <w:lang w:val="en-US"/>
        </w:rPr>
        <w:tab/>
      </w:r>
      <w:r w:rsidR="000845FB">
        <w:rPr>
          <w:rFonts w:ascii="Arial Narrow" w:hAnsi="Arial Narrow"/>
          <w:sz w:val="24"/>
          <w:szCs w:val="24"/>
          <w:lang w:val="en-US"/>
        </w:rPr>
        <w:tab/>
      </w:r>
      <w:r w:rsidR="000845FB">
        <w:rPr>
          <w:rFonts w:ascii="Arial Narrow" w:hAnsi="Arial Narrow"/>
          <w:sz w:val="24"/>
          <w:szCs w:val="24"/>
          <w:lang w:val="en-US"/>
        </w:rPr>
        <w:tab/>
      </w:r>
      <w:r>
        <w:rPr>
          <w:rFonts w:ascii="Arial Narrow" w:hAnsi="Arial Narrow"/>
          <w:sz w:val="24"/>
          <w:szCs w:val="24"/>
          <w:lang w:val="en-US"/>
        </w:rPr>
        <w:t xml:space="preserve">Comp Survey?  </w:t>
      </w:r>
    </w:p>
    <w:p w14:paraId="28DA9E87" w14:textId="1EE4CDDD" w:rsidR="006E5DF5" w:rsidRDefault="006E5DF5" w:rsidP="00FD145B">
      <w:pPr>
        <w:pStyle w:val="NoSpacing"/>
        <w:rPr>
          <w:rFonts w:ascii="Arial Narrow" w:hAnsi="Arial Narrow"/>
          <w:sz w:val="24"/>
          <w:szCs w:val="24"/>
          <w:lang w:val="en-US"/>
        </w:rPr>
      </w:pPr>
      <w:r>
        <w:rPr>
          <w:rFonts w:ascii="Arial Narrow" w:hAnsi="Arial Narrow"/>
          <w:sz w:val="24"/>
          <w:szCs w:val="24"/>
          <w:lang w:val="en-US"/>
        </w:rPr>
        <w:tab/>
      </w:r>
      <w:r w:rsidR="000845FB">
        <w:rPr>
          <w:rFonts w:ascii="Arial Narrow" w:hAnsi="Arial Narrow"/>
          <w:sz w:val="24"/>
          <w:szCs w:val="24"/>
          <w:lang w:val="en-US"/>
        </w:rPr>
        <w:tab/>
      </w:r>
      <w:r w:rsidR="000845FB">
        <w:rPr>
          <w:rFonts w:ascii="Arial Narrow" w:hAnsi="Arial Narrow"/>
          <w:sz w:val="24"/>
          <w:szCs w:val="24"/>
          <w:lang w:val="en-US"/>
        </w:rPr>
        <w:tab/>
      </w:r>
      <w:r>
        <w:rPr>
          <w:rFonts w:ascii="Arial Narrow" w:hAnsi="Arial Narrow"/>
          <w:sz w:val="24"/>
          <w:szCs w:val="24"/>
          <w:lang w:val="en-US"/>
        </w:rPr>
        <w:t xml:space="preserve">PWFA – Alternative HR. </w:t>
      </w:r>
    </w:p>
    <w:p w14:paraId="0C095AB6" w14:textId="77777777" w:rsidR="006E5DF5" w:rsidRDefault="006E5DF5" w:rsidP="00FD145B">
      <w:pPr>
        <w:pStyle w:val="NoSpacing"/>
        <w:rPr>
          <w:rFonts w:ascii="Arial Narrow" w:hAnsi="Arial Narrow"/>
          <w:sz w:val="24"/>
          <w:szCs w:val="24"/>
          <w:lang w:val="en-US"/>
        </w:rPr>
      </w:pPr>
    </w:p>
    <w:p w14:paraId="686E77A1" w14:textId="67B76417" w:rsidR="006E5DF5" w:rsidRDefault="006E5DF5" w:rsidP="00FD145B">
      <w:pPr>
        <w:pStyle w:val="NoSpacing"/>
        <w:rPr>
          <w:rFonts w:ascii="Arial Narrow" w:hAnsi="Arial Narrow"/>
          <w:sz w:val="24"/>
          <w:szCs w:val="24"/>
          <w:lang w:val="en-US"/>
        </w:rPr>
      </w:pPr>
      <w:r>
        <w:rPr>
          <w:rFonts w:ascii="Arial Narrow" w:hAnsi="Arial Narrow"/>
          <w:sz w:val="24"/>
          <w:szCs w:val="24"/>
          <w:lang w:val="en-US"/>
        </w:rPr>
        <w:t xml:space="preserve">NOTE ** NESD SHRM website will be going through a security upgrade. This will also upgrade the firewall.  This is happening Feb 27 and should complete by 6am Feb 28. </w:t>
      </w:r>
    </w:p>
    <w:p w14:paraId="16B25908" w14:textId="77777777" w:rsidR="00381680" w:rsidRPr="00776BA4" w:rsidRDefault="00381680" w:rsidP="00FD145B">
      <w:pPr>
        <w:pStyle w:val="NoSpacing"/>
        <w:rPr>
          <w:rFonts w:ascii="Arial Narrow" w:hAnsi="Arial Narrow"/>
          <w:sz w:val="24"/>
          <w:szCs w:val="24"/>
          <w:lang w:val="en-US"/>
        </w:rPr>
      </w:pPr>
    </w:p>
    <w:p w14:paraId="6EBF8045" w14:textId="10930AFF" w:rsidR="00D44252" w:rsidRDefault="00D44252" w:rsidP="00381680">
      <w:pPr>
        <w:pStyle w:val="NoSpacing"/>
        <w:ind w:firstLine="720"/>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p>
    <w:p w14:paraId="229820B0" w14:textId="77777777" w:rsidR="002432C4" w:rsidRDefault="002432C4" w:rsidP="00381680">
      <w:pPr>
        <w:pStyle w:val="NoSpacing"/>
        <w:ind w:firstLine="720"/>
        <w:rPr>
          <w:rFonts w:ascii="Arial Narrow" w:hAnsi="Arial Narrow"/>
          <w:sz w:val="24"/>
          <w:szCs w:val="24"/>
          <w:lang w:val="en-US"/>
        </w:rPr>
      </w:pPr>
    </w:p>
    <w:p w14:paraId="36839D57" w14:textId="1B89360A" w:rsidR="00140C71" w:rsidRDefault="00140C71" w:rsidP="00140C71">
      <w:pPr>
        <w:pStyle w:val="NoSpacing"/>
        <w:ind w:left="1080"/>
        <w:rPr>
          <w:rFonts w:ascii="Arial Narrow" w:hAnsi="Arial Narrow"/>
          <w:sz w:val="24"/>
          <w:szCs w:val="24"/>
          <w:lang w:val="en-US"/>
        </w:rPr>
      </w:pPr>
      <w:r>
        <w:rPr>
          <w:rFonts w:ascii="Arial Narrow" w:hAnsi="Arial Narrow"/>
          <w:sz w:val="24"/>
          <w:szCs w:val="24"/>
          <w:lang w:val="en-US"/>
        </w:rPr>
        <w:t xml:space="preserve">Share FB Page and the question was asked do we need a LinkedIn Account?  </w:t>
      </w:r>
    </w:p>
    <w:p w14:paraId="1E4E79E4" w14:textId="515CD667" w:rsidR="002432C4" w:rsidRPr="00776BA4" w:rsidRDefault="002432C4" w:rsidP="00140C71">
      <w:pPr>
        <w:pStyle w:val="NoSpacing"/>
        <w:ind w:left="1080"/>
        <w:rPr>
          <w:rFonts w:ascii="Arial Narrow" w:hAnsi="Arial Narrow"/>
          <w:sz w:val="24"/>
          <w:szCs w:val="24"/>
          <w:lang w:val="en-US"/>
        </w:rPr>
      </w:pPr>
      <w:r>
        <w:rPr>
          <w:rFonts w:ascii="Arial Narrow" w:hAnsi="Arial Narrow"/>
          <w:sz w:val="24"/>
          <w:szCs w:val="24"/>
          <w:lang w:val="en-US"/>
        </w:rPr>
        <w:t>Board member emails on the chapter website</w:t>
      </w:r>
      <w:r w:rsidR="00140C71">
        <w:rPr>
          <w:rFonts w:ascii="Arial Narrow" w:hAnsi="Arial Narrow"/>
          <w:sz w:val="24"/>
          <w:szCs w:val="24"/>
          <w:lang w:val="en-US"/>
        </w:rPr>
        <w:t xml:space="preserve"> – Sheila is going to work with Shelly Quinn to see if there is a way to keep emails secure.  Board members are noticing spam emails.   </w:t>
      </w:r>
    </w:p>
    <w:p w14:paraId="3B4B1322" w14:textId="77777777" w:rsidR="00474745" w:rsidRPr="00C76AA9" w:rsidRDefault="00474745" w:rsidP="00FD145B">
      <w:pPr>
        <w:pStyle w:val="NoSpacing"/>
        <w:rPr>
          <w:rFonts w:ascii="Arial Narrow" w:hAnsi="Arial Narrow"/>
          <w:sz w:val="24"/>
          <w:szCs w:val="24"/>
          <w:u w:val="single"/>
          <w:lang w:val="en-US"/>
        </w:rPr>
      </w:pPr>
    </w:p>
    <w:p w14:paraId="73590BBD" w14:textId="0ED4E80A" w:rsidR="00124174"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3CFE7EEB" w14:textId="77777777" w:rsidR="00D44252" w:rsidRPr="00C76AA9" w:rsidRDefault="00D44252" w:rsidP="00FD145B">
      <w:pPr>
        <w:pStyle w:val="Default"/>
        <w:rPr>
          <w:rFonts w:ascii="Arial Narrow" w:hAnsi="Arial Narrow" w:cs="Arial"/>
          <w:lang w:val="en-US"/>
        </w:rPr>
      </w:pPr>
    </w:p>
    <w:p w14:paraId="58157F1D" w14:textId="4BBA60FD" w:rsidR="00D44252" w:rsidRDefault="00FD145B" w:rsidP="00FD145B">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7823A87F" w14:textId="77777777" w:rsidR="00474745" w:rsidRDefault="00474745" w:rsidP="00FD145B">
      <w:pPr>
        <w:pStyle w:val="Default"/>
        <w:rPr>
          <w:rFonts w:ascii="Arial Narrow" w:hAnsi="Arial Narrow" w:cs="Arial"/>
          <w:lang w:val="en-US"/>
        </w:rPr>
      </w:pPr>
    </w:p>
    <w:p w14:paraId="72DFE5E7" w14:textId="05FB1BCB" w:rsidR="00972B8D" w:rsidRDefault="00972B8D" w:rsidP="004E269A">
      <w:pPr>
        <w:pStyle w:val="Default"/>
        <w:ind w:firstLine="720"/>
        <w:rPr>
          <w:rFonts w:ascii="Arial Narrow" w:hAnsi="Arial Narrow" w:cs="Arial"/>
          <w:lang w:val="en-US"/>
        </w:rPr>
      </w:pPr>
      <w:r>
        <w:rPr>
          <w:rFonts w:ascii="Arial Narrow" w:hAnsi="Arial Narrow" w:cs="Arial"/>
          <w:lang w:val="en-US"/>
        </w:rPr>
        <w:t>2025 Wage Survey</w:t>
      </w:r>
      <w:r w:rsidR="009B57FD">
        <w:rPr>
          <w:rFonts w:ascii="Arial Narrow" w:hAnsi="Arial Narrow" w:cs="Arial"/>
          <w:lang w:val="en-US"/>
        </w:rPr>
        <w:t xml:space="preserve"> Update</w:t>
      </w:r>
      <w:r w:rsidR="00140C71">
        <w:rPr>
          <w:rFonts w:ascii="Arial Narrow" w:hAnsi="Arial Narrow" w:cs="Arial"/>
          <w:lang w:val="en-US"/>
        </w:rPr>
        <w:t xml:space="preserve"> – Sheila has reached out to WDC, they will review in March to see if they will partner again with us.  Survey will cost 3800 </w:t>
      </w:r>
      <w:proofErr w:type="gramStart"/>
      <w:r w:rsidR="00140C71">
        <w:rPr>
          <w:rFonts w:ascii="Arial Narrow" w:hAnsi="Arial Narrow" w:cs="Arial"/>
          <w:lang w:val="en-US"/>
        </w:rPr>
        <w:t>half</w:t>
      </w:r>
      <w:proofErr w:type="gramEnd"/>
      <w:r w:rsidR="00140C71">
        <w:rPr>
          <w:rFonts w:ascii="Arial Narrow" w:hAnsi="Arial Narrow" w:cs="Arial"/>
          <w:lang w:val="en-US"/>
        </w:rPr>
        <w:t xml:space="preserve"> to us and half to the WDC, should they partner.  Discussion on if this is beneficial to the chapter for the work that goes into it.  Last time we lost money on it.  Are there other options?  The group will check into other options and discuss at the next meeting.  </w:t>
      </w:r>
    </w:p>
    <w:p w14:paraId="2CDBADE9" w14:textId="77777777" w:rsidR="00972B8D" w:rsidRDefault="00972B8D" w:rsidP="004E269A">
      <w:pPr>
        <w:pStyle w:val="Default"/>
        <w:ind w:firstLine="720"/>
        <w:rPr>
          <w:rFonts w:ascii="Arial Narrow" w:hAnsi="Arial Narrow" w:cs="Arial"/>
          <w:lang w:val="en-US"/>
        </w:rPr>
      </w:pPr>
    </w:p>
    <w:p w14:paraId="6F83DB68" w14:textId="37E2C54D" w:rsidR="002F31C8" w:rsidRDefault="009B57FD" w:rsidP="000845FB">
      <w:pPr>
        <w:pStyle w:val="Default"/>
        <w:ind w:left="720"/>
        <w:rPr>
          <w:rFonts w:ascii="Arial Narrow" w:hAnsi="Arial Narrow" w:cs="Arial"/>
          <w:lang w:val="en-US"/>
        </w:rPr>
      </w:pPr>
      <w:r>
        <w:rPr>
          <w:rFonts w:ascii="Arial Narrow" w:hAnsi="Arial Narrow" w:cs="Arial"/>
          <w:lang w:val="en-US"/>
        </w:rPr>
        <w:t xml:space="preserve">Watertown Banquet </w:t>
      </w:r>
      <w:r w:rsidR="00380883">
        <w:rPr>
          <w:rFonts w:ascii="Arial Narrow" w:hAnsi="Arial Narrow" w:cs="Arial"/>
          <w:lang w:val="en-US"/>
        </w:rPr>
        <w:t>–</w:t>
      </w:r>
      <w:r>
        <w:rPr>
          <w:rFonts w:ascii="Arial Narrow" w:hAnsi="Arial Narrow" w:cs="Arial"/>
          <w:lang w:val="en-US"/>
        </w:rPr>
        <w:t xml:space="preserve"> </w:t>
      </w:r>
      <w:r w:rsidR="00380883">
        <w:rPr>
          <w:rFonts w:ascii="Arial Narrow" w:hAnsi="Arial Narrow" w:cs="Arial"/>
          <w:lang w:val="en-US"/>
        </w:rPr>
        <w:t>Monday, April 7</w:t>
      </w:r>
      <w:r w:rsidR="00140C71">
        <w:rPr>
          <w:rFonts w:ascii="Arial Narrow" w:hAnsi="Arial Narrow" w:cs="Arial"/>
          <w:lang w:val="en-US"/>
        </w:rPr>
        <w:t xml:space="preserve">, Sheila will be out, Heidi will check with LATC to see how much they will charge for the food.  </w:t>
      </w:r>
    </w:p>
    <w:p w14:paraId="7B56926A" w14:textId="77777777" w:rsidR="002F31C8" w:rsidRDefault="002F31C8" w:rsidP="004E269A">
      <w:pPr>
        <w:pStyle w:val="Default"/>
        <w:ind w:firstLine="720"/>
        <w:rPr>
          <w:rFonts w:ascii="Arial Narrow" w:hAnsi="Arial Narrow" w:cs="Arial"/>
          <w:lang w:val="en-US"/>
        </w:rPr>
      </w:pPr>
    </w:p>
    <w:p w14:paraId="32789372" w14:textId="17285BDB" w:rsidR="00474745" w:rsidRDefault="004E269A" w:rsidP="004E269A">
      <w:pPr>
        <w:pStyle w:val="Default"/>
        <w:ind w:firstLine="720"/>
        <w:rPr>
          <w:rFonts w:ascii="Arial Narrow" w:hAnsi="Arial Narrow" w:cs="Arial"/>
          <w:lang w:val="en-US"/>
        </w:rPr>
      </w:pPr>
      <w:r>
        <w:rPr>
          <w:rFonts w:ascii="Arial Narrow" w:hAnsi="Arial Narrow" w:cs="Arial"/>
          <w:lang w:val="en-US"/>
        </w:rPr>
        <w:t>Gift from State Counci</w:t>
      </w:r>
      <w:r w:rsidR="00140C71">
        <w:rPr>
          <w:rFonts w:ascii="Arial Narrow" w:hAnsi="Arial Narrow" w:cs="Arial"/>
          <w:lang w:val="en-US"/>
        </w:rPr>
        <w:t>l – table until next month.</w:t>
      </w:r>
    </w:p>
    <w:p w14:paraId="7209C4D0" w14:textId="77514806" w:rsidR="009808A5" w:rsidRDefault="009808A5" w:rsidP="00FD145B">
      <w:pPr>
        <w:pStyle w:val="Default"/>
        <w:rPr>
          <w:rFonts w:ascii="Arial Narrow" w:hAnsi="Arial Narrow" w:cs="Arial"/>
          <w:lang w:val="en-US"/>
        </w:rPr>
      </w:pPr>
    </w:p>
    <w:p w14:paraId="29CEA49D" w14:textId="04D8D37A" w:rsidR="00937A6F" w:rsidRPr="00C76AA9" w:rsidRDefault="00937A6F" w:rsidP="00FD145B">
      <w:pPr>
        <w:pStyle w:val="Default"/>
        <w:rPr>
          <w:rFonts w:ascii="Arial Narrow" w:hAnsi="Arial Narrow" w:cs="Arial"/>
          <w:lang w:val="en-US"/>
        </w:rPr>
      </w:pPr>
      <w:r>
        <w:rPr>
          <w:rFonts w:ascii="Arial Narrow" w:hAnsi="Arial Narrow" w:cs="Arial"/>
          <w:lang w:val="en-US"/>
        </w:rPr>
        <w:tab/>
      </w:r>
      <w:r w:rsidR="00180BD9">
        <w:rPr>
          <w:rFonts w:ascii="Arial Narrow" w:hAnsi="Arial Narrow" w:cs="Arial"/>
          <w:lang w:val="en-US"/>
        </w:rPr>
        <w:t xml:space="preserve">Discuss </w:t>
      </w:r>
      <w:r w:rsidR="00144D74">
        <w:rPr>
          <w:rFonts w:ascii="Arial Narrow" w:hAnsi="Arial Narrow" w:cs="Arial"/>
          <w:lang w:val="en-US"/>
        </w:rPr>
        <w:t xml:space="preserve">next </w:t>
      </w:r>
      <w:r w:rsidR="00180BD9">
        <w:rPr>
          <w:rFonts w:ascii="Arial Narrow" w:hAnsi="Arial Narrow" w:cs="Arial"/>
          <w:lang w:val="en-US"/>
        </w:rPr>
        <w:t xml:space="preserve">board meeting </w:t>
      </w:r>
      <w:r w:rsidR="00346DFF">
        <w:rPr>
          <w:rFonts w:ascii="Arial Narrow" w:hAnsi="Arial Narrow" w:cs="Arial"/>
          <w:lang w:val="en-US"/>
        </w:rPr>
        <w:t>date/time</w:t>
      </w:r>
      <w:r w:rsidR="00972B8D">
        <w:rPr>
          <w:rFonts w:ascii="Arial Narrow" w:hAnsi="Arial Narrow" w:cs="Arial"/>
          <w:lang w:val="en-US"/>
        </w:rPr>
        <w:t xml:space="preserve"> </w:t>
      </w:r>
      <w:r w:rsidR="007C7369">
        <w:rPr>
          <w:rFonts w:ascii="Arial Narrow" w:hAnsi="Arial Narrow" w:cs="Arial"/>
          <w:lang w:val="en-US"/>
        </w:rPr>
        <w:t>–</w:t>
      </w:r>
      <w:r w:rsidR="00972B8D">
        <w:rPr>
          <w:rFonts w:ascii="Arial Narrow" w:hAnsi="Arial Narrow" w:cs="Arial"/>
          <w:lang w:val="en-US"/>
        </w:rPr>
        <w:t xml:space="preserve"> </w:t>
      </w:r>
      <w:r w:rsidR="007C7369">
        <w:rPr>
          <w:rFonts w:ascii="Arial Narrow" w:hAnsi="Arial Narrow" w:cs="Arial"/>
          <w:lang w:val="en-US"/>
        </w:rPr>
        <w:t xml:space="preserve">Wednesday, March 19 </w:t>
      </w:r>
      <w:r w:rsidR="00140C71">
        <w:rPr>
          <w:rFonts w:ascii="Arial Narrow" w:hAnsi="Arial Narrow" w:cs="Arial"/>
          <w:lang w:val="en-US"/>
        </w:rPr>
        <w:t>at 11:30, Sheila will send out a Teams invite.</w:t>
      </w:r>
    </w:p>
    <w:p w14:paraId="74ABBE0F" w14:textId="7BA73CBB" w:rsidR="00CE5D63" w:rsidRPr="00C76AA9" w:rsidRDefault="00CE5D63" w:rsidP="00FD145B">
      <w:pPr>
        <w:pStyle w:val="Default"/>
        <w:rPr>
          <w:rFonts w:ascii="Arial Narrow" w:hAnsi="Arial Narrow" w:cs="Arial"/>
        </w:rPr>
      </w:pPr>
    </w:p>
    <w:p w14:paraId="0B9C8476" w14:textId="0E925226" w:rsidR="00C76AA9" w:rsidRPr="00C76AA9" w:rsidRDefault="00C76AA9" w:rsidP="00FD145B">
      <w:pPr>
        <w:pStyle w:val="Default"/>
        <w:rPr>
          <w:rFonts w:ascii="Arial Narrow" w:hAnsi="Arial Narrow" w:cs="Arial"/>
        </w:rPr>
      </w:pPr>
    </w:p>
    <w:p w14:paraId="1E6646E3" w14:textId="5F9A7DF6" w:rsidR="00C76AA9" w:rsidRPr="00F547F4" w:rsidRDefault="00C76AA9" w:rsidP="00C76AA9">
      <w:pPr>
        <w:rPr>
          <w:rFonts w:ascii="Arial Narrow" w:hAnsi="Arial Narrow" w:cs="Arial"/>
          <w:u w:val="single"/>
          <w:lang w:val="en-US"/>
        </w:rPr>
      </w:pPr>
      <w:r w:rsidRPr="00F547F4">
        <w:rPr>
          <w:rFonts w:ascii="Arial Narrow" w:hAnsi="Arial Narrow" w:cs="Arial"/>
          <w:color w:val="000000"/>
          <w:u w:val="single"/>
          <w:lang w:val="en-US"/>
        </w:rPr>
        <w:t xml:space="preserve">Motion to adjourn @ </w:t>
      </w:r>
      <w:r w:rsidR="00140C71">
        <w:rPr>
          <w:rFonts w:ascii="Arial Narrow" w:hAnsi="Arial Narrow" w:cs="Arial"/>
          <w:color w:val="000000"/>
          <w:u w:val="single"/>
          <w:lang w:val="en-US"/>
        </w:rPr>
        <w:t>1</w:t>
      </w:r>
      <w:r w:rsidR="00140C71" w:rsidRPr="00140C71">
        <w:rPr>
          <w:rFonts w:ascii="Arial Narrow" w:hAnsi="Arial Narrow" w:cs="Arial"/>
          <w:color w:val="000000"/>
          <w:lang w:val="en-US"/>
        </w:rPr>
        <w:t>:0</w:t>
      </w:r>
      <w:r w:rsidR="00140C71">
        <w:rPr>
          <w:rFonts w:ascii="Arial Narrow" w:hAnsi="Arial Narrow" w:cs="Arial"/>
          <w:color w:val="000000"/>
          <w:lang w:val="en-US"/>
        </w:rPr>
        <w:t>3</w:t>
      </w:r>
      <w:r w:rsidR="00140C71" w:rsidRPr="00140C71">
        <w:rPr>
          <w:rFonts w:ascii="Arial Narrow" w:hAnsi="Arial Narrow" w:cs="Arial"/>
          <w:color w:val="000000"/>
          <w:lang w:val="en-US"/>
        </w:rPr>
        <w:t>pmMotion made by Marisa second by Cheryl.</w:t>
      </w:r>
    </w:p>
    <w:sectPr w:rsidR="00C76AA9" w:rsidRPr="00F547F4"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B54D8"/>
    <w:multiLevelType w:val="hybridMultilevel"/>
    <w:tmpl w:val="AEDEE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536612">
    <w:abstractNumId w:val="7"/>
  </w:num>
  <w:num w:numId="2" w16cid:durableId="216208429">
    <w:abstractNumId w:val="8"/>
  </w:num>
  <w:num w:numId="3" w16cid:durableId="988051301">
    <w:abstractNumId w:val="2"/>
  </w:num>
  <w:num w:numId="4" w16cid:durableId="1898123981">
    <w:abstractNumId w:val="4"/>
  </w:num>
  <w:num w:numId="5" w16cid:durableId="918902728">
    <w:abstractNumId w:val="3"/>
  </w:num>
  <w:num w:numId="6" w16cid:durableId="764226071">
    <w:abstractNumId w:val="6"/>
  </w:num>
  <w:num w:numId="7" w16cid:durableId="758065190">
    <w:abstractNumId w:val="9"/>
  </w:num>
  <w:num w:numId="8" w16cid:durableId="1425807975">
    <w:abstractNumId w:val="5"/>
  </w:num>
  <w:num w:numId="9" w16cid:durableId="2081822848">
    <w:abstractNumId w:val="0"/>
  </w:num>
  <w:num w:numId="10" w16cid:durableId="24985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845FB"/>
    <w:rsid w:val="00116456"/>
    <w:rsid w:val="00124174"/>
    <w:rsid w:val="00124F8D"/>
    <w:rsid w:val="001277B2"/>
    <w:rsid w:val="00133B89"/>
    <w:rsid w:val="00133FC8"/>
    <w:rsid w:val="00140182"/>
    <w:rsid w:val="00140C71"/>
    <w:rsid w:val="00144D74"/>
    <w:rsid w:val="00166095"/>
    <w:rsid w:val="00180BD9"/>
    <w:rsid w:val="001819B6"/>
    <w:rsid w:val="001B2B23"/>
    <w:rsid w:val="001D4362"/>
    <w:rsid w:val="001E63CD"/>
    <w:rsid w:val="002432C4"/>
    <w:rsid w:val="00247B97"/>
    <w:rsid w:val="002509FF"/>
    <w:rsid w:val="00261D04"/>
    <w:rsid w:val="00281735"/>
    <w:rsid w:val="002B5DC4"/>
    <w:rsid w:val="002F31C8"/>
    <w:rsid w:val="00301629"/>
    <w:rsid w:val="00306F92"/>
    <w:rsid w:val="00346DFF"/>
    <w:rsid w:val="003601CA"/>
    <w:rsid w:val="00372EFC"/>
    <w:rsid w:val="00380883"/>
    <w:rsid w:val="00381680"/>
    <w:rsid w:val="00394EA0"/>
    <w:rsid w:val="003D38E8"/>
    <w:rsid w:val="003E5F66"/>
    <w:rsid w:val="00400E20"/>
    <w:rsid w:val="004169A1"/>
    <w:rsid w:val="00416BE5"/>
    <w:rsid w:val="004234BD"/>
    <w:rsid w:val="00431728"/>
    <w:rsid w:val="004375C0"/>
    <w:rsid w:val="00474745"/>
    <w:rsid w:val="00474A58"/>
    <w:rsid w:val="00497B94"/>
    <w:rsid w:val="004C73E5"/>
    <w:rsid w:val="004E269A"/>
    <w:rsid w:val="00563D1B"/>
    <w:rsid w:val="005906AC"/>
    <w:rsid w:val="00602722"/>
    <w:rsid w:val="00612604"/>
    <w:rsid w:val="0068445B"/>
    <w:rsid w:val="006B2125"/>
    <w:rsid w:val="006B32F6"/>
    <w:rsid w:val="006E5DF5"/>
    <w:rsid w:val="00725D7C"/>
    <w:rsid w:val="00776BA4"/>
    <w:rsid w:val="007B63B1"/>
    <w:rsid w:val="007C7369"/>
    <w:rsid w:val="00806231"/>
    <w:rsid w:val="008245DD"/>
    <w:rsid w:val="00853D4E"/>
    <w:rsid w:val="00880D52"/>
    <w:rsid w:val="00883E89"/>
    <w:rsid w:val="008A7BC0"/>
    <w:rsid w:val="008C2688"/>
    <w:rsid w:val="00920DC7"/>
    <w:rsid w:val="00937A6F"/>
    <w:rsid w:val="00946898"/>
    <w:rsid w:val="00972B8D"/>
    <w:rsid w:val="009808A5"/>
    <w:rsid w:val="00984231"/>
    <w:rsid w:val="009B57FD"/>
    <w:rsid w:val="009D0712"/>
    <w:rsid w:val="009D38EF"/>
    <w:rsid w:val="00A20015"/>
    <w:rsid w:val="00A26C80"/>
    <w:rsid w:val="00A83C32"/>
    <w:rsid w:val="00AA341F"/>
    <w:rsid w:val="00AB419E"/>
    <w:rsid w:val="00B10ADD"/>
    <w:rsid w:val="00B35356"/>
    <w:rsid w:val="00B400AF"/>
    <w:rsid w:val="00B87A10"/>
    <w:rsid w:val="00BB2C72"/>
    <w:rsid w:val="00C76AA9"/>
    <w:rsid w:val="00CC0F69"/>
    <w:rsid w:val="00CC4D0F"/>
    <w:rsid w:val="00CC60FC"/>
    <w:rsid w:val="00CD61B1"/>
    <w:rsid w:val="00CE5D63"/>
    <w:rsid w:val="00D0111B"/>
    <w:rsid w:val="00D102C0"/>
    <w:rsid w:val="00D1171C"/>
    <w:rsid w:val="00D12450"/>
    <w:rsid w:val="00D22CCA"/>
    <w:rsid w:val="00D44252"/>
    <w:rsid w:val="00D73CE4"/>
    <w:rsid w:val="00D909B5"/>
    <w:rsid w:val="00DD4110"/>
    <w:rsid w:val="00DF11F8"/>
    <w:rsid w:val="00E0460D"/>
    <w:rsid w:val="00E215FD"/>
    <w:rsid w:val="00E53D51"/>
    <w:rsid w:val="00EB5178"/>
    <w:rsid w:val="00ED1398"/>
    <w:rsid w:val="00F537E4"/>
    <w:rsid w:val="00F547F4"/>
    <w:rsid w:val="00F90A0B"/>
    <w:rsid w:val="00FB5F68"/>
    <w:rsid w:val="00FD0590"/>
    <w:rsid w:val="00FD145B"/>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 w:type="character" w:styleId="UnresolvedMention">
    <w:name w:val="Unresolved Mention"/>
    <w:basedOn w:val="DefaultParagraphFont"/>
    <w:uiPriority w:val="99"/>
    <w:semiHidden/>
    <w:unhideWhenUsed/>
    <w:rsid w:val="00140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023359125">
      <w:bodyDiv w:val="1"/>
      <w:marLeft w:val="0"/>
      <w:marRight w:val="0"/>
      <w:marTop w:val="0"/>
      <w:marBottom w:val="0"/>
      <w:divBdr>
        <w:top w:val="none" w:sz="0" w:space="0" w:color="auto"/>
        <w:left w:val="none" w:sz="0" w:space="0" w:color="auto"/>
        <w:bottom w:val="none" w:sz="0" w:space="0" w:color="auto"/>
        <w:right w:val="none" w:sz="0" w:space="0" w:color="auto"/>
      </w:divBdr>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 w:id="20400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dgoed.com/partners/governors-conference-on-economic-development/" TargetMode="External"/><Relationship Id="rId4" Type="http://schemas.openxmlformats.org/officeDocument/2006/relationships/customXml" Target="../customXml/item4.xml"/><Relationship Id="rId9" Type="http://schemas.openxmlformats.org/officeDocument/2006/relationships/hyperlink" Target="http://legiscan.com/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2.xml><?xml version="1.0" encoding="utf-8"?>
<ds:datastoreItem xmlns:ds="http://schemas.openxmlformats.org/officeDocument/2006/customXml" ds:itemID="{2E76124B-60E7-4905-84AF-7276FC7EC575}">
  <ds:schemaRefs>
    <ds:schemaRef ds:uri="http://schemas.microsoft.com/office/2006/metadata/properties"/>
    <ds:schemaRef ds:uri="http://schemas.microsoft.com/office/infopath/2007/PartnerControls"/>
    <ds:schemaRef ds:uri="6d992612-05f4-4545-b539-2fb26af98a9b"/>
    <ds:schemaRef ds:uri="88873093-0c4b-4778-94ed-a6cc54f5fb51"/>
  </ds:schemaRefs>
</ds:datastoreItem>
</file>

<file path=customXml/itemProps3.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4E763-2E51-4E50-80D9-95559FED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2</cp:revision>
  <dcterms:created xsi:type="dcterms:W3CDTF">2025-02-19T21:13:00Z</dcterms:created>
  <dcterms:modified xsi:type="dcterms:W3CDTF">2025-02-19T21:13:00Z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