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Arial" w:cs="Arial" w:eastAsia="Arial" w:hAnsi="Arial"/>
          <w:b w:val="1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</w:rPr>
        <w:drawing>
          <wp:inline distB="0" distT="0" distL="0" distR="0">
            <wp:extent cx="1883194" cy="650738"/>
            <wp:effectExtent b="0" l="0" r="0" t="0"/>
            <wp:docPr descr="Oregon SHRM" id="1" name="image1.png"/>
            <a:graphic>
              <a:graphicData uri="http://schemas.openxmlformats.org/drawingml/2006/picture">
                <pic:pic>
                  <pic:nvPicPr>
                    <pic:cNvPr descr="Oregon SHRM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3194" cy="650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jc w:val="center"/>
        <w:rPr>
          <w:rFonts w:ascii="Arial" w:cs="Arial" w:eastAsia="Arial" w:hAnsi="Arial"/>
          <w:b w:val="1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4"/>
          <w:szCs w:val="24"/>
          <w:rtl w:val="0"/>
        </w:rPr>
        <w:t xml:space="preserve">Position Description</w:t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jc w:val="center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4"/>
          <w:szCs w:val="24"/>
          <w:rtl w:val="0"/>
        </w:rPr>
        <w:t xml:space="preserve">State Council Past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rPr>
          <w:rFonts w:ascii="Arial" w:cs="Arial" w:eastAsia="Arial" w:hAnsi="Arial"/>
          <w:color w:val="333333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rPr>
          <w:rFonts w:ascii="Arial" w:cs="Arial" w:eastAsia="Arial" w:hAnsi="Arial"/>
          <w:color w:val="333333"/>
          <w:u w:val="single"/>
        </w:rPr>
      </w:pPr>
      <w:r w:rsidDel="00000000" w:rsidR="00000000" w:rsidRPr="00000000">
        <w:rPr>
          <w:rFonts w:ascii="Arial" w:cs="Arial" w:eastAsia="Arial" w:hAnsi="Arial"/>
          <w:color w:val="333333"/>
          <w:u w:val="single"/>
          <w:rtl w:val="0"/>
        </w:rPr>
        <w:t xml:space="preserve">Position Summary:</w:t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rPr>
          <w:rFonts w:ascii="Arial" w:cs="Arial" w:eastAsia="Arial" w:hAnsi="Arial"/>
          <w:color w:val="333333"/>
        </w:rPr>
      </w:pPr>
      <w:r w:rsidDel="00000000" w:rsidR="00000000" w:rsidRPr="00000000">
        <w:rPr>
          <w:rFonts w:ascii="Arial" w:cs="Arial" w:eastAsia="Arial" w:hAnsi="Arial"/>
          <w:color w:val="333333"/>
          <w:rtl w:val="0"/>
        </w:rPr>
        <w:t xml:space="preserve">Serves as a member of the state council providing the continuity of leadership. Provides advice and counsel to the state director.</w:t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rPr>
          <w:rFonts w:ascii="Arial" w:cs="Arial" w:eastAsia="Arial" w:hAnsi="Arial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rPr>
          <w:rFonts w:ascii="Arial" w:cs="Arial" w:eastAsia="Arial" w:hAnsi="Arial"/>
          <w:color w:val="333333"/>
          <w:u w:val="single"/>
        </w:rPr>
      </w:pPr>
      <w:r w:rsidDel="00000000" w:rsidR="00000000" w:rsidRPr="00000000">
        <w:rPr>
          <w:rFonts w:ascii="Arial" w:cs="Arial" w:eastAsia="Arial" w:hAnsi="Arial"/>
          <w:color w:val="333333"/>
          <w:u w:val="single"/>
          <w:rtl w:val="0"/>
        </w:rPr>
        <w:t xml:space="preserve">Responsible To:</w:t>
      </w:r>
    </w:p>
    <w:p w:rsidR="00000000" w:rsidDel="00000000" w:rsidP="00000000" w:rsidRDefault="00000000" w:rsidRPr="00000000" w14:paraId="00000009">
      <w:pPr>
        <w:shd w:fill="ffffff" w:val="clear"/>
        <w:spacing w:after="280" w:before="280" w:line="240" w:lineRule="auto"/>
        <w:ind w:left="720" w:firstLine="0"/>
        <w:rPr>
          <w:rFonts w:ascii="Arial" w:cs="Arial" w:eastAsia="Arial" w:hAnsi="Arial"/>
          <w:color w:val="333333"/>
        </w:rPr>
      </w:pPr>
      <w:r w:rsidDel="00000000" w:rsidR="00000000" w:rsidRPr="00000000">
        <w:rPr>
          <w:rFonts w:ascii="Arial" w:cs="Arial" w:eastAsia="Arial" w:hAnsi="Arial"/>
          <w:color w:val="333333"/>
          <w:rtl w:val="0"/>
        </w:rPr>
        <w:t xml:space="preserve">The State Council Director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Provide Support to: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Current State Council Director</w:t>
      </w:r>
    </w:p>
    <w:p w:rsidR="00000000" w:rsidDel="00000000" w:rsidP="00000000" w:rsidRDefault="00000000" w:rsidRPr="00000000" w14:paraId="0000000D">
      <w:pPr>
        <w:spacing w:after="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Oregon SHRM State Council members</w:t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rPr>
          <w:rFonts w:ascii="Arial" w:cs="Arial" w:eastAsia="Arial" w:hAnsi="Arial"/>
          <w:color w:val="333333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rPr>
          <w:rFonts w:ascii="Arial" w:cs="Arial" w:eastAsia="Arial" w:hAnsi="Arial"/>
          <w:color w:val="333333"/>
          <w:u w:val="single"/>
        </w:rPr>
      </w:pPr>
      <w:r w:rsidDel="00000000" w:rsidR="00000000" w:rsidRPr="00000000">
        <w:rPr>
          <w:rFonts w:ascii="Arial" w:cs="Arial" w:eastAsia="Arial" w:hAnsi="Arial"/>
          <w:color w:val="333333"/>
          <w:u w:val="single"/>
          <w:rtl w:val="0"/>
        </w:rPr>
        <w:t xml:space="preserve">Responsibilities: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hd w:fill="ffffff" w:val="clear"/>
        <w:spacing w:after="0" w:before="280" w:line="240" w:lineRule="auto"/>
        <w:ind w:left="720" w:hanging="360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rtl w:val="0"/>
        </w:rPr>
        <w:t xml:space="preserve">Serves as a voting member of the state council and is expected to attend and participate in all council meetings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hd w:fill="ffffff" w:val="clear"/>
        <w:spacing w:after="0" w:before="0" w:line="240" w:lineRule="auto"/>
        <w:ind w:left="720" w:hanging="360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rtl w:val="0"/>
        </w:rPr>
        <w:t xml:space="preserve">Prepares reports and related material for the state council director as a function of providing guidance.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Participate in the development and implementation of short-term and long-term strategic planning for the State Council.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fffff" w:val="clear"/>
        <w:spacing w:after="0" w:before="0" w:line="240" w:lineRule="auto"/>
        <w:ind w:left="720" w:hanging="360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rtl w:val="0"/>
        </w:rPr>
        <w:t xml:space="preserve">Assists in the identification, recruitment and selection of future council leaders.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hd w:fill="ffffff" w:val="clear"/>
        <w:spacing w:after="0" w:before="0" w:line="240" w:lineRule="auto"/>
        <w:ind w:left="720" w:hanging="360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rtl w:val="0"/>
        </w:rPr>
        <w:t xml:space="preserve">Represents the council to SHRM chapters and the public as required.</w:t>
      </w:r>
    </w:p>
    <w:p w:rsidR="00000000" w:rsidDel="00000000" w:rsidP="00000000" w:rsidRDefault="00000000" w:rsidRPr="00000000" w14:paraId="00000015">
      <w:pPr>
        <w:shd w:fill="ffffff" w:val="clear"/>
        <w:spacing w:after="0" w:before="0" w:line="240" w:lineRule="auto"/>
        <w:ind w:left="0" w:firstLine="0"/>
        <w:rPr>
          <w:rFonts w:ascii="Arial" w:cs="Arial" w:eastAsia="Arial" w:hAnsi="Arial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before="0" w:line="240" w:lineRule="auto"/>
        <w:ind w:left="0" w:firstLine="0"/>
        <w:rPr>
          <w:rFonts w:ascii="Arial" w:cs="Arial" w:eastAsia="Arial" w:hAnsi="Arial"/>
          <w:color w:val="333333"/>
          <w:u w:val="single"/>
        </w:rPr>
      </w:pPr>
      <w:r w:rsidDel="00000000" w:rsidR="00000000" w:rsidRPr="00000000">
        <w:rPr>
          <w:rFonts w:ascii="Arial" w:cs="Arial" w:eastAsia="Arial" w:hAnsi="Arial"/>
          <w:color w:val="333333"/>
          <w:u w:val="single"/>
          <w:rtl w:val="0"/>
        </w:rPr>
        <w:t xml:space="preserve">Requirements: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hd w:fill="ffffff" w:val="clear"/>
        <w:spacing w:after="0" w:before="0" w:line="240" w:lineRule="auto"/>
        <w:ind w:left="720" w:hanging="360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rtl w:val="0"/>
        </w:rPr>
        <w:t xml:space="preserve">Must be a dual SHRM member in good standing. SHRM Certification highly desirable.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hd w:fill="ffffff" w:val="clear"/>
        <w:spacing w:after="280" w:before="0" w:line="240" w:lineRule="auto"/>
        <w:ind w:left="720" w:hanging="360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rtl w:val="0"/>
        </w:rPr>
        <w:t xml:space="preserve">Must have served a term of office as a state council director.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07D0A"/>
    <w:pPr>
      <w:spacing w:line="256" w:lineRule="auto"/>
    </w:p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PYePTrGTmhgfPw6MaypRJ2l13g==">CgMxLjA4AHIhMXgySUxwcldfM3p3MjJBSnBLbzNsbjE1V2c1SnZLOHVY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2023-11-22T15:23:00Z</dcterms:created>
  <dc:creator>Christensen-Lee, Karlina</dc:creator>
</cp:coreProperties>
</file>