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283132F6" w:rsidR="00FD145B" w:rsidRPr="00C76AA9" w:rsidRDefault="00BE0012" w:rsidP="00FD145B">
      <w:pPr>
        <w:spacing w:after="0"/>
        <w:jc w:val="center"/>
        <w:rPr>
          <w:rFonts w:ascii="Arial Narrow" w:eastAsia="Times New Roman" w:hAnsi="Arial Narrow" w:cs="Arial"/>
          <w:sz w:val="24"/>
          <w:szCs w:val="24"/>
          <w:lang w:val="en-US"/>
        </w:rPr>
      </w:pPr>
      <w:r>
        <w:rPr>
          <w:noProof/>
        </w:rPr>
        <w:drawing>
          <wp:anchor distT="0" distB="0" distL="114300" distR="114300" simplePos="0" relativeHeight="251658240" behindDoc="1" locked="0" layoutInCell="1" allowOverlap="1" wp14:anchorId="69933ADF" wp14:editId="42F44ECB">
            <wp:simplePos x="0" y="0"/>
            <wp:positionH relativeFrom="column">
              <wp:posOffset>266701</wp:posOffset>
            </wp:positionH>
            <wp:positionV relativeFrom="paragraph">
              <wp:posOffset>0</wp:posOffset>
            </wp:positionV>
            <wp:extent cx="1333500" cy="925653"/>
            <wp:effectExtent l="0" t="0" r="0" b="8255"/>
            <wp:wrapNone/>
            <wp:docPr id="1899695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763" cy="93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45B" w:rsidRPr="00C76AA9">
        <w:rPr>
          <w:rFonts w:ascii="Arial Narrow" w:eastAsia="Times New Roman" w:hAnsi="Arial Narrow" w:cs="Arial"/>
          <w:sz w:val="24"/>
          <w:szCs w:val="24"/>
          <w:lang w:val="en-US"/>
        </w:rPr>
        <w:t>NESD SHRM Board Meeting</w:t>
      </w:r>
    </w:p>
    <w:p w14:paraId="213AE612" w14:textId="20628BAD" w:rsidR="00FD145B" w:rsidRDefault="00042435"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Thursday, </w:t>
      </w:r>
      <w:r w:rsidR="00A57DC7">
        <w:rPr>
          <w:rFonts w:ascii="Arial Narrow" w:eastAsia="Times New Roman" w:hAnsi="Arial Narrow" w:cs="Arial"/>
          <w:sz w:val="24"/>
          <w:szCs w:val="24"/>
          <w:lang w:val="en-US"/>
        </w:rPr>
        <w:t>February 26th</w:t>
      </w:r>
      <w:r w:rsidR="00880D52">
        <w:rPr>
          <w:rFonts w:ascii="Arial Narrow" w:eastAsia="Times New Roman" w:hAnsi="Arial Narrow" w:cs="Arial"/>
          <w:sz w:val="24"/>
          <w:szCs w:val="24"/>
          <w:lang w:val="en-US"/>
        </w:rPr>
        <w:t>, 202</w:t>
      </w:r>
      <w:r w:rsidR="00BE0012">
        <w:rPr>
          <w:rFonts w:ascii="Arial Narrow" w:eastAsia="Times New Roman" w:hAnsi="Arial Narrow" w:cs="Arial"/>
          <w:sz w:val="24"/>
          <w:szCs w:val="24"/>
          <w:lang w:val="en-US"/>
        </w:rPr>
        <w:t>6</w:t>
      </w:r>
    </w:p>
    <w:p w14:paraId="38305F60" w14:textId="58750AF6" w:rsidR="00972B8D" w:rsidRPr="00C76AA9" w:rsidRDefault="00741AE4"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Virtual</w:t>
      </w:r>
    </w:p>
    <w:p w14:paraId="6B98F31D" w14:textId="45C4DDB3" w:rsidR="00FD145B" w:rsidRDefault="00A57DC7" w:rsidP="00FD145B">
      <w:pPr>
        <w:jc w:val="center"/>
        <w:outlineLvl w:val="0"/>
        <w:rPr>
          <w:rFonts w:ascii="Arial Narrow" w:eastAsia="Times New Roman" w:hAnsi="Arial Narrow" w:cs="Arial"/>
          <w:sz w:val="24"/>
          <w:szCs w:val="24"/>
          <w:lang w:val="en-US"/>
        </w:rPr>
      </w:pPr>
      <w:r>
        <w:rPr>
          <w:rFonts w:ascii="Arial Narrow" w:eastAsia="Times New Roman" w:hAnsi="Arial Narrow" w:cs="Arial"/>
          <w:sz w:val="24"/>
          <w:szCs w:val="24"/>
          <w:lang w:val="en-US"/>
        </w:rPr>
        <w:t>11</w:t>
      </w:r>
      <w:r w:rsidR="007172C9">
        <w:rPr>
          <w:rFonts w:ascii="Arial Narrow" w:eastAsia="Times New Roman" w:hAnsi="Arial Narrow" w:cs="Arial"/>
          <w:sz w:val="24"/>
          <w:szCs w:val="24"/>
          <w:lang w:val="en-US"/>
        </w:rPr>
        <w:t>:</w:t>
      </w:r>
      <w:r>
        <w:rPr>
          <w:rFonts w:ascii="Arial Narrow" w:eastAsia="Times New Roman" w:hAnsi="Arial Narrow" w:cs="Arial"/>
          <w:sz w:val="24"/>
          <w:szCs w:val="24"/>
          <w:lang w:val="en-US"/>
        </w:rPr>
        <w:t>3</w:t>
      </w:r>
      <w:r w:rsidR="007172C9">
        <w:rPr>
          <w:rFonts w:ascii="Arial Narrow" w:eastAsia="Times New Roman" w:hAnsi="Arial Narrow" w:cs="Arial"/>
          <w:sz w:val="24"/>
          <w:szCs w:val="24"/>
          <w:lang w:val="en-US"/>
        </w:rPr>
        <w:t xml:space="preserve">0 </w:t>
      </w:r>
      <w:r w:rsidR="00BE0012">
        <w:rPr>
          <w:rFonts w:ascii="Arial Narrow" w:eastAsia="Times New Roman" w:hAnsi="Arial Narrow" w:cs="Arial"/>
          <w:sz w:val="24"/>
          <w:szCs w:val="24"/>
          <w:lang w:val="en-US"/>
        </w:rPr>
        <w:t>p</w:t>
      </w:r>
      <w:r w:rsidR="00124F8D" w:rsidRPr="00C76AA9">
        <w:rPr>
          <w:rFonts w:ascii="Arial Narrow" w:eastAsia="Times New Roman" w:hAnsi="Arial Narrow" w:cs="Arial"/>
          <w:sz w:val="24"/>
          <w:szCs w:val="24"/>
          <w:lang w:val="en-US"/>
        </w:rPr>
        <w:t xml:space="preserve">m – </w:t>
      </w:r>
      <w:r>
        <w:rPr>
          <w:rFonts w:ascii="Arial Narrow" w:eastAsia="Times New Roman" w:hAnsi="Arial Narrow" w:cs="Arial"/>
          <w:sz w:val="24"/>
          <w:szCs w:val="24"/>
          <w:lang w:val="en-US"/>
        </w:rPr>
        <w:t>1</w:t>
      </w:r>
      <w:r w:rsidR="008C72FE">
        <w:rPr>
          <w:rFonts w:ascii="Arial Narrow" w:eastAsia="Times New Roman" w:hAnsi="Arial Narrow" w:cs="Arial"/>
          <w:sz w:val="24"/>
          <w:szCs w:val="24"/>
          <w:lang w:val="en-US"/>
        </w:rPr>
        <w:t>:</w:t>
      </w:r>
      <w:r w:rsidR="00BE0012">
        <w:rPr>
          <w:rFonts w:ascii="Arial Narrow" w:eastAsia="Times New Roman" w:hAnsi="Arial Narrow" w:cs="Arial"/>
          <w:sz w:val="24"/>
          <w:szCs w:val="24"/>
          <w:lang w:val="en-US"/>
        </w:rPr>
        <w:t>0</w:t>
      </w:r>
      <w:r w:rsidR="008C72FE">
        <w:rPr>
          <w:rFonts w:ascii="Arial Narrow" w:eastAsia="Times New Roman" w:hAnsi="Arial Narrow" w:cs="Arial"/>
          <w:sz w:val="24"/>
          <w:szCs w:val="24"/>
          <w:lang w:val="en-US"/>
        </w:rPr>
        <w:t>0 pm</w:t>
      </w:r>
    </w:p>
    <w:p w14:paraId="104F0997" w14:textId="77777777" w:rsidR="00E161BE" w:rsidRPr="00C76AA9" w:rsidRDefault="00E161BE" w:rsidP="00FD145B">
      <w:pPr>
        <w:jc w:val="center"/>
        <w:outlineLvl w:val="0"/>
        <w:rPr>
          <w:rFonts w:ascii="Arial Narrow" w:eastAsia="Times New Roman" w:hAnsi="Arial Narrow" w:cs="Arial"/>
          <w:sz w:val="24"/>
          <w:szCs w:val="24"/>
          <w:lang w:val="en-US"/>
        </w:rPr>
      </w:pP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03FDAA18" w:rsidR="00FD145B" w:rsidRPr="00C76AA9" w:rsidRDefault="005B3991"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Marisa Sobeski</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5C130A1F" w:rsidR="00FD145B" w:rsidRPr="00C76AA9" w:rsidRDefault="005B3991" w:rsidP="00D44252">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w:t>
                  </w:r>
                  <w:r w:rsidR="00396C2E">
                    <w:rPr>
                      <w:rFonts w:ascii="Arial Narrow" w:hAnsi="Arial Narrow" w:cs="Arial"/>
                      <w:sz w:val="24"/>
                      <w:szCs w:val="24"/>
                    </w:rPr>
                    <w:t>h</w:t>
                  </w:r>
                  <w:r w:rsidR="00A20015">
                    <w:rPr>
                      <w:rFonts w:ascii="Arial Narrow" w:hAnsi="Arial Narrow" w:cs="Arial"/>
                      <w:sz w:val="24"/>
                      <w:szCs w:val="24"/>
                    </w:rPr>
                    <w:t xml:space="preserve">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1C8F47D6" w:rsidR="00FD145B" w:rsidRPr="00C76AA9" w:rsidRDefault="005B3991" w:rsidP="00D44252">
                  <w:pPr>
                    <w:rPr>
                      <w:rFonts w:ascii="Arial Narrow" w:hAnsi="Arial Narrow" w:cs="Arial"/>
                      <w:sz w:val="24"/>
                      <w:szCs w:val="24"/>
                    </w:rPr>
                  </w:pPr>
                  <w:sdt>
                    <w:sdtPr>
                      <w:rPr>
                        <w:rFonts w:ascii="Arial Narrow" w:hAnsi="Arial Narrow" w:cs="Arial"/>
                        <w:sz w:val="24"/>
                        <w:szCs w:val="24"/>
                      </w:rPr>
                      <w:id w:val="-1299921099"/>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5A41411B" w:rsidR="00FD145B" w:rsidRPr="00C76AA9" w:rsidRDefault="005B3991" w:rsidP="00D44252">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4CE2419E" w:rsidR="00FD145B" w:rsidRPr="00C76AA9" w:rsidRDefault="005B3991"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Natalie Remund</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7CA23EE9" w:rsidR="00FD145B" w:rsidRPr="00C76AA9" w:rsidRDefault="005B3991"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Cheyanne Weber</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4BF57396" w:rsidR="00FD145B" w:rsidRPr="00C76AA9" w:rsidRDefault="005B3991"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7E461D78" w:rsidR="00FD145B" w:rsidRPr="00C76AA9" w:rsidRDefault="005B3991" w:rsidP="00602722">
                  <w:pPr>
                    <w:rPr>
                      <w:rFonts w:ascii="Arial Narrow" w:hAnsi="Arial Narrow" w:cs="Arial"/>
                      <w:sz w:val="24"/>
                      <w:szCs w:val="24"/>
                    </w:rPr>
                  </w:pPr>
                  <w:sdt>
                    <w:sdtPr>
                      <w:rPr>
                        <w:rFonts w:ascii="Arial Narrow" w:hAnsi="Arial Narrow" w:cs="Arial"/>
                        <w:sz w:val="24"/>
                        <w:szCs w:val="24"/>
                      </w:rPr>
                      <w:id w:val="1451817138"/>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Tammy Davis</w:t>
                  </w:r>
                  <w:r w:rsidR="00FD145B" w:rsidRPr="00C76AA9">
                    <w:rPr>
                      <w:rFonts w:ascii="Arial Narrow" w:hAnsi="Arial Narrow" w:cs="Arial"/>
                      <w:sz w:val="24"/>
                      <w:szCs w:val="24"/>
                    </w:rPr>
                    <w:t xml:space="preserve"> (Workforce Readiness)</w:t>
                  </w:r>
                </w:p>
              </w:tc>
            </w:tr>
            <w:tr w:rsidR="00FD145B" w:rsidRPr="00C76AA9" w14:paraId="71A4DCFE" w14:textId="77777777" w:rsidTr="00602722">
              <w:trPr>
                <w:gridAfter w:val="1"/>
                <w:wAfter w:w="1513" w:type="dxa"/>
                <w:trHeight w:val="224"/>
              </w:trPr>
              <w:tc>
                <w:tcPr>
                  <w:tcW w:w="3838" w:type="dxa"/>
                </w:tcPr>
                <w:p w14:paraId="5E5C5913" w14:textId="5EF67BAA" w:rsidR="00FD145B" w:rsidRPr="00C76AA9" w:rsidRDefault="005B3991"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Amber Dahl</w:t>
                  </w:r>
                  <w:r w:rsidR="00FD145B" w:rsidRPr="00C76AA9">
                    <w:rPr>
                      <w:rFonts w:ascii="Arial Narrow" w:hAnsi="Arial Narrow" w:cs="Arial"/>
                      <w:sz w:val="24"/>
                      <w:szCs w:val="24"/>
                    </w:rPr>
                    <w:t xml:space="preserve"> (Member Dir)</w:t>
                  </w:r>
                </w:p>
              </w:tc>
              <w:tc>
                <w:tcPr>
                  <w:tcW w:w="4860" w:type="dxa"/>
                </w:tcPr>
                <w:p w14:paraId="17D2160E" w14:textId="1891E9F7" w:rsidR="00FD145B" w:rsidRPr="00C76AA9" w:rsidRDefault="005B3991"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Kristy Simon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7A914162" w:rsidR="00FD145B" w:rsidRPr="00C76AA9" w:rsidRDefault="005B3991"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3916C117" w:rsidR="00FD145B" w:rsidRPr="00C76AA9" w:rsidRDefault="005B3991" w:rsidP="00D44252">
                  <w:pPr>
                    <w:rPr>
                      <w:rFonts w:ascii="Arial Narrow" w:hAnsi="Arial Narrow" w:cs="Arial"/>
                      <w:sz w:val="24"/>
                      <w:szCs w:val="24"/>
                    </w:rPr>
                  </w:pPr>
                  <w:sdt>
                    <w:sdtPr>
                      <w:rPr>
                        <w:rFonts w:ascii="Arial Narrow" w:hAnsi="Arial Narrow" w:cs="Arial"/>
                        <w:sz w:val="24"/>
                        <w:szCs w:val="24"/>
                      </w:rPr>
                      <w:id w:val="317548025"/>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Heidi Schooley</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05D62843" w:rsidR="00FD145B" w:rsidRPr="00C76AA9" w:rsidRDefault="005B3991"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71715B">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Beth Henricks</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43728162" w:rsidR="00E215FD" w:rsidRDefault="00A26C80" w:rsidP="002E628F">
      <w:pPr>
        <w:pStyle w:val="ListParagraph"/>
        <w:numPr>
          <w:ilvl w:val="0"/>
          <w:numId w:val="14"/>
        </w:numPr>
        <w:spacing w:after="0" w:line="288" w:lineRule="atLeast"/>
        <w:rPr>
          <w:rFonts w:ascii="Arial Narrow" w:eastAsia="Times New Roman" w:hAnsi="Arial Narrow" w:cs="Arial"/>
          <w:lang w:val="en-US"/>
        </w:rPr>
      </w:pPr>
      <w:r w:rsidRPr="00F330E0">
        <w:rPr>
          <w:rFonts w:ascii="Arial Narrow" w:eastAsia="Times New Roman" w:hAnsi="Arial Narrow" w:cs="Arial"/>
          <w:lang w:val="en-US"/>
        </w:rPr>
        <w:t>Approval of</w:t>
      </w:r>
      <w:r w:rsidR="00AB4159" w:rsidRPr="00F330E0">
        <w:rPr>
          <w:rFonts w:ascii="Arial Narrow" w:eastAsia="Times New Roman" w:hAnsi="Arial Narrow" w:cs="Arial"/>
          <w:lang w:val="en-US"/>
        </w:rPr>
        <w:t xml:space="preserve"> </w:t>
      </w:r>
      <w:r w:rsidR="00A57DC7">
        <w:rPr>
          <w:rFonts w:ascii="Arial Narrow" w:eastAsia="Times New Roman" w:hAnsi="Arial Narrow" w:cs="Arial"/>
          <w:lang w:val="en-US"/>
        </w:rPr>
        <w:t>January</w:t>
      </w:r>
      <w:r w:rsidR="00F330E0" w:rsidRPr="00F330E0">
        <w:rPr>
          <w:rFonts w:ascii="Arial Narrow" w:eastAsia="Times New Roman" w:hAnsi="Arial Narrow" w:cs="Arial"/>
          <w:lang w:val="en-US"/>
        </w:rPr>
        <w:t xml:space="preserve"> </w:t>
      </w:r>
      <w:r w:rsidR="00E215FD" w:rsidRPr="00F330E0">
        <w:rPr>
          <w:rFonts w:ascii="Arial Narrow" w:eastAsia="Times New Roman" w:hAnsi="Arial Narrow" w:cs="Arial"/>
          <w:lang w:val="en-US"/>
        </w:rPr>
        <w:t>Meeting Minutes</w:t>
      </w:r>
    </w:p>
    <w:p w14:paraId="47A28AFF" w14:textId="43C09A40" w:rsidR="00AC2412" w:rsidRDefault="00AC2412" w:rsidP="002E628F">
      <w:pPr>
        <w:pStyle w:val="ListParagraph"/>
        <w:numPr>
          <w:ilvl w:val="0"/>
          <w:numId w:val="14"/>
        </w:numPr>
        <w:spacing w:after="0" w:line="288" w:lineRule="atLeast"/>
        <w:rPr>
          <w:rFonts w:ascii="Arial Narrow" w:eastAsia="Times New Roman" w:hAnsi="Arial Narrow" w:cs="Arial"/>
          <w:lang w:val="en-US"/>
        </w:rPr>
      </w:pPr>
      <w:r>
        <w:rPr>
          <w:rFonts w:ascii="Arial Narrow" w:eastAsia="Times New Roman" w:hAnsi="Arial Narrow" w:cs="Arial"/>
          <w:lang w:val="en-US"/>
        </w:rPr>
        <w:t xml:space="preserve">Approved budget following clarification of treasurer </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6201B14A" w14:textId="77777777" w:rsidR="00A57DC7" w:rsidRDefault="00E161BE" w:rsidP="002E628F">
      <w:pPr>
        <w:pStyle w:val="Default"/>
        <w:ind w:firstLine="720"/>
        <w:rPr>
          <w:rFonts w:ascii="Arial Narrow" w:hAnsi="Arial Narrow" w:cs="Arial"/>
          <w:lang w:val="en-US"/>
        </w:rPr>
      </w:pPr>
      <w:r>
        <w:rPr>
          <w:rFonts w:ascii="Arial Narrow" w:hAnsi="Arial Narrow" w:cs="Arial"/>
          <w:lang w:val="en-US"/>
        </w:rPr>
        <w:t xml:space="preserve">President </w:t>
      </w:r>
    </w:p>
    <w:p w14:paraId="4AEFBE29" w14:textId="5DF5EDF3" w:rsidR="00E161BE" w:rsidRDefault="00E161BE" w:rsidP="00A57DC7">
      <w:pPr>
        <w:pStyle w:val="Default"/>
        <w:numPr>
          <w:ilvl w:val="0"/>
          <w:numId w:val="14"/>
        </w:numPr>
        <w:rPr>
          <w:rFonts w:ascii="Arial Narrow" w:hAnsi="Arial Narrow" w:cs="Arial"/>
          <w:lang w:val="en-US"/>
        </w:rPr>
      </w:pPr>
      <w:r>
        <w:rPr>
          <w:rFonts w:ascii="Arial Narrow" w:hAnsi="Arial Narrow" w:cs="Arial"/>
          <w:lang w:val="en-US"/>
        </w:rPr>
        <w:t xml:space="preserve">Sponsorships </w:t>
      </w:r>
      <w:r w:rsidR="00546EDC">
        <w:rPr>
          <w:rFonts w:ascii="Arial Narrow" w:hAnsi="Arial Narrow" w:cs="Arial"/>
          <w:lang w:val="en-US"/>
        </w:rPr>
        <w:t xml:space="preserve">– Will send out sponsorship information on emails to continue to get the word out. Encouraged the board to continue to reach out to connections that may be interested in the opportunity. </w:t>
      </w:r>
    </w:p>
    <w:p w14:paraId="0F9399DA" w14:textId="304D4FDE" w:rsidR="00A57DC7" w:rsidRDefault="00A57DC7" w:rsidP="00A57DC7">
      <w:pPr>
        <w:pStyle w:val="Default"/>
        <w:numPr>
          <w:ilvl w:val="0"/>
          <w:numId w:val="14"/>
        </w:numPr>
        <w:rPr>
          <w:rFonts w:ascii="Arial Narrow" w:hAnsi="Arial Narrow" w:cs="Arial"/>
          <w:lang w:val="en-US"/>
        </w:rPr>
      </w:pPr>
      <w:r>
        <w:rPr>
          <w:rFonts w:ascii="Arial Narrow" w:hAnsi="Arial Narrow" w:cs="Arial"/>
          <w:lang w:val="en-US"/>
        </w:rPr>
        <w:t>Website Access</w:t>
      </w:r>
    </w:p>
    <w:p w14:paraId="4E21008F" w14:textId="0726598D" w:rsidR="00EF7CEF" w:rsidRDefault="00EF7CEF" w:rsidP="00A57DC7">
      <w:pPr>
        <w:pStyle w:val="Default"/>
        <w:numPr>
          <w:ilvl w:val="0"/>
          <w:numId w:val="14"/>
        </w:numPr>
        <w:rPr>
          <w:rFonts w:ascii="Arial Narrow" w:hAnsi="Arial Narrow" w:cs="Arial"/>
          <w:lang w:val="en-US"/>
        </w:rPr>
      </w:pPr>
      <w:r>
        <w:rPr>
          <w:rFonts w:ascii="Arial Narrow" w:hAnsi="Arial Narrow" w:cs="Arial"/>
          <w:lang w:val="en-US"/>
        </w:rPr>
        <w:t>Student Membership</w:t>
      </w:r>
      <w:r w:rsidR="000F55B2">
        <w:rPr>
          <w:rFonts w:ascii="Arial Narrow" w:hAnsi="Arial Narrow" w:cs="Arial"/>
          <w:lang w:val="en-US"/>
        </w:rPr>
        <w:t xml:space="preserve"> – Discussion on what value the chapter could add to students as the programs can be tricky for some to make it to. Working with Patrick at LATC. </w:t>
      </w:r>
      <w:proofErr w:type="gramStart"/>
      <w:r w:rsidR="000F55B2">
        <w:rPr>
          <w:rFonts w:ascii="Arial Narrow" w:hAnsi="Arial Narrow" w:cs="Arial"/>
          <w:lang w:val="en-US"/>
        </w:rPr>
        <w:t>Proposed</w:t>
      </w:r>
      <w:proofErr w:type="gramEnd"/>
      <w:r w:rsidR="000F55B2">
        <w:rPr>
          <w:rFonts w:ascii="Arial Narrow" w:hAnsi="Arial Narrow" w:cs="Arial"/>
          <w:lang w:val="en-US"/>
        </w:rPr>
        <w:t xml:space="preserve"> that a discounted rate may be granted if they meet with a mentor a certain amount in a quarter/year.</w:t>
      </w:r>
    </w:p>
    <w:p w14:paraId="4451A478" w14:textId="64878258" w:rsidR="00EF7CEF" w:rsidRDefault="00EF7CEF" w:rsidP="00A57DC7">
      <w:pPr>
        <w:pStyle w:val="Default"/>
        <w:numPr>
          <w:ilvl w:val="0"/>
          <w:numId w:val="14"/>
        </w:numPr>
        <w:rPr>
          <w:rFonts w:ascii="Arial Narrow" w:hAnsi="Arial Narrow" w:cs="Arial"/>
          <w:lang w:val="en-US"/>
        </w:rPr>
      </w:pPr>
      <w:r>
        <w:rPr>
          <w:rFonts w:ascii="Arial Narrow" w:hAnsi="Arial Narrow" w:cs="Arial"/>
          <w:lang w:val="en-US"/>
        </w:rPr>
        <w:t>Retired Membership</w:t>
      </w:r>
      <w:r w:rsidR="00D23A66">
        <w:rPr>
          <w:rFonts w:ascii="Arial Narrow" w:hAnsi="Arial Narrow" w:cs="Arial"/>
          <w:lang w:val="en-US"/>
        </w:rPr>
        <w:t xml:space="preserve"> – Discussion on a discounted rate for a retired member for the local chapter membership. </w:t>
      </w:r>
      <w:r w:rsidR="000F55B2">
        <w:rPr>
          <w:rFonts w:ascii="Arial Narrow" w:hAnsi="Arial Narrow" w:cs="Arial"/>
          <w:lang w:val="en-US"/>
        </w:rPr>
        <w:t>Will bring these cases to the board as needed to determine the involvement they have had with the chapter prior to granting the discount.</w:t>
      </w:r>
    </w:p>
    <w:p w14:paraId="61B800D0" w14:textId="21FF0DA0" w:rsidR="00EF7CEF" w:rsidRDefault="00EF7CEF" w:rsidP="00A57DC7">
      <w:pPr>
        <w:pStyle w:val="Default"/>
        <w:numPr>
          <w:ilvl w:val="0"/>
          <w:numId w:val="14"/>
        </w:numPr>
        <w:rPr>
          <w:rFonts w:ascii="Arial Narrow" w:hAnsi="Arial Narrow" w:cs="Arial"/>
          <w:lang w:val="en-US"/>
        </w:rPr>
      </w:pPr>
      <w:r>
        <w:rPr>
          <w:rFonts w:ascii="Arial Narrow" w:hAnsi="Arial Narrow" w:cs="Arial"/>
          <w:lang w:val="en-US"/>
        </w:rPr>
        <w:t>Volunteer Leader Credential</w:t>
      </w:r>
      <w:r w:rsidR="00D23A66">
        <w:rPr>
          <w:rFonts w:ascii="Arial Narrow" w:hAnsi="Arial Narrow" w:cs="Arial"/>
          <w:lang w:val="en-US"/>
        </w:rPr>
        <w:t xml:space="preserve"> – SHRM is offering a Volunteer Leader Credential which has been emailed to those on the board. Marisa encourages the board to look at this and complete the free credential being offered.</w:t>
      </w:r>
    </w:p>
    <w:p w14:paraId="5609C91B" w14:textId="0E785252" w:rsidR="009C5616" w:rsidRDefault="009C5616" w:rsidP="00A57DC7">
      <w:pPr>
        <w:pStyle w:val="Default"/>
        <w:numPr>
          <w:ilvl w:val="0"/>
          <w:numId w:val="14"/>
        </w:numPr>
        <w:rPr>
          <w:rFonts w:ascii="Arial Narrow" w:hAnsi="Arial Narrow" w:cs="Arial"/>
          <w:lang w:val="en-US"/>
        </w:rPr>
      </w:pPr>
      <w:r>
        <w:rPr>
          <w:rFonts w:ascii="Arial Narrow" w:hAnsi="Arial Narrow" w:cs="Arial"/>
          <w:lang w:val="en-US"/>
        </w:rPr>
        <w:t>Mass Email from SHRM – Advertising the next several programs</w:t>
      </w:r>
      <w:r w:rsidR="00D23A66">
        <w:rPr>
          <w:rFonts w:ascii="Arial Narrow" w:hAnsi="Arial Narrow" w:cs="Arial"/>
          <w:lang w:val="en-US"/>
        </w:rPr>
        <w:t xml:space="preserve">- will send out a mass email advertising </w:t>
      </w:r>
      <w:proofErr w:type="gramStart"/>
      <w:r w:rsidR="00D23A66">
        <w:rPr>
          <w:rFonts w:ascii="Arial Narrow" w:hAnsi="Arial Narrow" w:cs="Arial"/>
          <w:lang w:val="en-US"/>
        </w:rPr>
        <w:t>programs</w:t>
      </w:r>
      <w:proofErr w:type="gramEnd"/>
      <w:r w:rsidR="00D23A66">
        <w:rPr>
          <w:rFonts w:ascii="Arial Narrow" w:hAnsi="Arial Narrow" w:cs="Arial"/>
          <w:lang w:val="en-US"/>
        </w:rPr>
        <w:t xml:space="preserve">. </w:t>
      </w:r>
    </w:p>
    <w:p w14:paraId="3448F1ED" w14:textId="77777777" w:rsidR="00A57DC7" w:rsidRDefault="00A57DC7" w:rsidP="002E628F">
      <w:pPr>
        <w:pStyle w:val="Default"/>
        <w:ind w:firstLine="720"/>
        <w:rPr>
          <w:rFonts w:ascii="Arial Narrow" w:hAnsi="Arial Narrow" w:cs="Arial"/>
          <w:lang w:val="en-US"/>
        </w:rPr>
      </w:pPr>
    </w:p>
    <w:p w14:paraId="64FDB289" w14:textId="77777777" w:rsidR="00F16F71" w:rsidRDefault="00F16F71" w:rsidP="002E628F">
      <w:pPr>
        <w:pStyle w:val="Default"/>
        <w:ind w:firstLine="720"/>
        <w:rPr>
          <w:rFonts w:ascii="Arial Narrow" w:hAnsi="Arial Narrow" w:cs="Arial"/>
          <w:lang w:val="en-US"/>
        </w:rPr>
      </w:pPr>
    </w:p>
    <w:p w14:paraId="52326B86" w14:textId="68CD3F3B" w:rsidR="00776BA4" w:rsidRDefault="00FD145B" w:rsidP="000F55B2">
      <w:pPr>
        <w:pStyle w:val="Default"/>
        <w:ind w:left="720"/>
        <w:rPr>
          <w:rFonts w:ascii="Arial Narrow" w:hAnsi="Arial Narrow" w:cs="Arial"/>
          <w:lang w:val="en-US"/>
        </w:rPr>
      </w:pPr>
      <w:r w:rsidRPr="00776BA4">
        <w:rPr>
          <w:rFonts w:ascii="Arial Narrow" w:hAnsi="Arial Narrow" w:cs="Arial"/>
          <w:lang w:val="en-US"/>
        </w:rPr>
        <w:t>Past President-</w:t>
      </w:r>
      <w:r w:rsidR="00AC2412">
        <w:rPr>
          <w:rFonts w:ascii="Arial Narrow" w:hAnsi="Arial Narrow" w:cs="Arial"/>
          <w:lang w:val="en-US"/>
        </w:rPr>
        <w:t xml:space="preserve"> </w:t>
      </w:r>
      <w:r w:rsidR="000F55B2">
        <w:rPr>
          <w:rFonts w:ascii="Arial Narrow" w:hAnsi="Arial Narrow" w:cs="Arial"/>
          <w:lang w:val="en-US"/>
        </w:rPr>
        <w:t xml:space="preserve">Need to determine website access for the chapter. We receive two log ins to be able to manage the website which limits us. Discussed that we could use a generic email so everyone who needs access could easily get in. </w:t>
      </w:r>
      <w:r w:rsidR="006368CF">
        <w:rPr>
          <w:rFonts w:ascii="Arial Narrow" w:hAnsi="Arial Narrow" w:cs="Arial"/>
          <w:lang w:val="en-US"/>
        </w:rPr>
        <w:t xml:space="preserve">This may not be </w:t>
      </w:r>
      <w:proofErr w:type="gramStart"/>
      <w:r w:rsidR="006368CF">
        <w:rPr>
          <w:rFonts w:ascii="Arial Narrow" w:hAnsi="Arial Narrow" w:cs="Arial"/>
          <w:lang w:val="en-US"/>
        </w:rPr>
        <w:t>favorable</w:t>
      </w:r>
      <w:proofErr w:type="gramEnd"/>
      <w:r w:rsidR="006368CF">
        <w:rPr>
          <w:rFonts w:ascii="Arial Narrow" w:hAnsi="Arial Narrow" w:cs="Arial"/>
          <w:lang w:val="en-US"/>
        </w:rPr>
        <w:t xml:space="preserve"> or something discouraged by National SHRM. Programs and Memberships </w:t>
      </w:r>
      <w:r w:rsidR="006A4847">
        <w:rPr>
          <w:rFonts w:ascii="Arial Narrow" w:hAnsi="Arial Narrow" w:cs="Arial"/>
          <w:lang w:val="en-US"/>
        </w:rPr>
        <w:t>would need to manage their piece.</w:t>
      </w:r>
    </w:p>
    <w:p w14:paraId="54D43CD6" w14:textId="77777777" w:rsidR="00F16F71" w:rsidRDefault="00F16F71" w:rsidP="00FD145B">
      <w:pPr>
        <w:pStyle w:val="Default"/>
        <w:rPr>
          <w:rFonts w:ascii="Arial Narrow" w:hAnsi="Arial Narrow" w:cs="Arial"/>
          <w:lang w:val="en-US"/>
        </w:rPr>
      </w:pPr>
    </w:p>
    <w:p w14:paraId="4AADB535" w14:textId="77777777" w:rsidR="002A7A7E" w:rsidRPr="00776BA4" w:rsidRDefault="002A7A7E" w:rsidP="00FD145B">
      <w:pPr>
        <w:pStyle w:val="Default"/>
        <w:rPr>
          <w:rFonts w:ascii="Arial Narrow" w:hAnsi="Arial Narrow" w:cs="Arial"/>
          <w:lang w:val="en-US"/>
        </w:rPr>
      </w:pPr>
    </w:p>
    <w:p w14:paraId="69495A78" w14:textId="1101F25E" w:rsidR="00FD145B" w:rsidRDefault="00FD145B" w:rsidP="00776BA4">
      <w:pPr>
        <w:pStyle w:val="Default"/>
        <w:ind w:firstLine="720"/>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AC2412">
        <w:rPr>
          <w:rFonts w:ascii="Arial Narrow" w:hAnsi="Arial Narrow" w:cs="Arial"/>
          <w:lang w:val="en-US"/>
        </w:rPr>
        <w:t xml:space="preserve"> N/A</w:t>
      </w:r>
    </w:p>
    <w:p w14:paraId="366D87F9" w14:textId="77777777" w:rsidR="00F16F71" w:rsidRDefault="00F16F71" w:rsidP="00776BA4">
      <w:pPr>
        <w:pStyle w:val="Default"/>
        <w:ind w:firstLine="720"/>
        <w:rPr>
          <w:rFonts w:ascii="Arial Narrow" w:hAnsi="Arial Narrow" w:cs="Arial"/>
          <w:lang w:val="en-US"/>
        </w:rPr>
      </w:pPr>
    </w:p>
    <w:p w14:paraId="74FCAB13" w14:textId="77777777" w:rsidR="00776BA4" w:rsidRPr="00776BA4" w:rsidRDefault="00776BA4" w:rsidP="00FD145B">
      <w:pPr>
        <w:pStyle w:val="Default"/>
        <w:rPr>
          <w:rFonts w:ascii="Arial Narrow" w:hAnsi="Arial Narrow" w:cs="Arial"/>
          <w:lang w:val="en-US"/>
        </w:rPr>
      </w:pPr>
    </w:p>
    <w:p w14:paraId="7C2A1528" w14:textId="217F9888" w:rsidR="00D44252" w:rsidRDefault="00FD145B" w:rsidP="00776BA4">
      <w:pPr>
        <w:pStyle w:val="Default"/>
        <w:ind w:firstLine="720"/>
        <w:rPr>
          <w:rFonts w:ascii="Arial Narrow" w:hAnsi="Arial Narrow" w:cs="Arial"/>
          <w:lang w:val="en-US"/>
        </w:rPr>
      </w:pPr>
      <w:r w:rsidRPr="00776BA4">
        <w:rPr>
          <w:rFonts w:ascii="Arial Narrow" w:hAnsi="Arial Narrow" w:cs="Arial"/>
          <w:lang w:val="en-US"/>
        </w:rPr>
        <w:t>President Elect-</w:t>
      </w:r>
      <w:r w:rsidR="00AC2412">
        <w:rPr>
          <w:rFonts w:ascii="Arial Narrow" w:hAnsi="Arial Narrow" w:cs="Arial"/>
          <w:lang w:val="en-US"/>
        </w:rPr>
        <w:t xml:space="preserve"> N/A</w:t>
      </w:r>
    </w:p>
    <w:p w14:paraId="3C94202F" w14:textId="77777777" w:rsidR="00F16F71" w:rsidRDefault="00F16F71" w:rsidP="00776BA4">
      <w:pPr>
        <w:pStyle w:val="Default"/>
        <w:ind w:firstLine="720"/>
        <w:rPr>
          <w:rFonts w:ascii="Arial Narrow" w:hAnsi="Arial Narrow" w:cs="Arial"/>
          <w:lang w:val="en-US"/>
        </w:rPr>
      </w:pPr>
    </w:p>
    <w:p w14:paraId="269F9D09" w14:textId="77777777" w:rsidR="002E628F" w:rsidRDefault="002E628F" w:rsidP="002E628F">
      <w:pPr>
        <w:pStyle w:val="Default"/>
        <w:ind w:firstLine="720"/>
        <w:rPr>
          <w:rFonts w:ascii="Arial Narrow" w:hAnsi="Arial Narrow" w:cs="Arial"/>
          <w:lang w:val="en-US"/>
        </w:rPr>
      </w:pPr>
    </w:p>
    <w:p w14:paraId="44F08E0C" w14:textId="5F56F91C" w:rsidR="008D1BAE" w:rsidRDefault="00FD145B" w:rsidP="002E628F">
      <w:pPr>
        <w:pStyle w:val="Default"/>
        <w:ind w:firstLine="720"/>
        <w:rPr>
          <w:rFonts w:ascii="Arial Narrow" w:hAnsi="Arial Narrow" w:cs="Arial"/>
          <w:lang w:val="en-US"/>
        </w:rPr>
      </w:pPr>
      <w:r w:rsidRPr="00776BA4">
        <w:rPr>
          <w:rFonts w:ascii="Arial Narrow" w:hAnsi="Arial Narrow" w:cs="Arial"/>
          <w:lang w:val="en-US"/>
        </w:rPr>
        <w:t>Treasurer’s Report</w:t>
      </w:r>
      <w:r w:rsidR="00887B81">
        <w:rPr>
          <w:rFonts w:ascii="Arial Narrow" w:hAnsi="Arial Narrow" w:cs="Arial"/>
          <w:lang w:val="en-US"/>
        </w:rPr>
        <w:t>-</w:t>
      </w:r>
    </w:p>
    <w:p w14:paraId="2FFE2464" w14:textId="77777777" w:rsidR="00F16F71" w:rsidRDefault="00F16F71" w:rsidP="002E628F">
      <w:pPr>
        <w:pStyle w:val="Default"/>
        <w:ind w:firstLine="720"/>
        <w:rPr>
          <w:rFonts w:ascii="Arial Narrow" w:hAnsi="Arial Narrow" w:cs="Arial"/>
          <w:lang w:val="en-US"/>
        </w:rPr>
      </w:pPr>
    </w:p>
    <w:p w14:paraId="4A5B2432" w14:textId="77777777" w:rsidR="008D1BAE" w:rsidRPr="00776BA4" w:rsidRDefault="008D1BAE" w:rsidP="00E215FD">
      <w:pPr>
        <w:pStyle w:val="Default"/>
        <w:rPr>
          <w:rFonts w:ascii="Arial Narrow" w:hAnsi="Arial Narrow" w:cs="Arial"/>
          <w:lang w:val="en-US"/>
        </w:rPr>
      </w:pPr>
    </w:p>
    <w:p w14:paraId="3D7A6EAD" w14:textId="0D43CEFA" w:rsidR="00F16F71" w:rsidRPr="00636871" w:rsidRDefault="00FD145B" w:rsidP="00636871">
      <w:pPr>
        <w:spacing w:after="0" w:line="240" w:lineRule="auto"/>
        <w:ind w:left="720"/>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r w:rsidR="00956057">
        <w:rPr>
          <w:rFonts w:ascii="Arial Narrow" w:hAnsi="Arial Narrow" w:cs="Arial"/>
          <w:sz w:val="24"/>
          <w:szCs w:val="24"/>
          <w:lang w:val="en-US"/>
        </w:rPr>
        <w:t xml:space="preserve"> </w:t>
      </w:r>
      <w:r w:rsidR="00636871" w:rsidRPr="00636871">
        <w:rPr>
          <w:rFonts w:ascii="Arial Narrow" w:hAnsi="Arial Narrow" w:cs="Arial"/>
          <w:sz w:val="24"/>
          <w:szCs w:val="24"/>
          <w:lang w:val="en-US"/>
        </w:rPr>
        <w:t xml:space="preserve">Membership is </w:t>
      </w:r>
      <w:proofErr w:type="gramStart"/>
      <w:r w:rsidR="00636871" w:rsidRPr="00636871">
        <w:rPr>
          <w:rFonts w:ascii="Arial Narrow" w:hAnsi="Arial Narrow" w:cs="Arial"/>
          <w:sz w:val="24"/>
          <w:szCs w:val="24"/>
          <w:lang w:val="en-US"/>
        </w:rPr>
        <w:t>up-to-date</w:t>
      </w:r>
      <w:proofErr w:type="gramEnd"/>
      <w:r w:rsidR="00636871" w:rsidRPr="00636871">
        <w:rPr>
          <w:rFonts w:ascii="Arial Narrow" w:hAnsi="Arial Narrow" w:cs="Arial"/>
          <w:sz w:val="24"/>
          <w:szCs w:val="24"/>
          <w:lang w:val="en-US"/>
        </w:rPr>
        <w:t>.</w:t>
      </w:r>
      <w:r w:rsidR="00636871">
        <w:rPr>
          <w:rFonts w:ascii="Arial Narrow" w:hAnsi="Arial Narrow" w:cs="Arial"/>
          <w:sz w:val="24"/>
          <w:szCs w:val="24"/>
          <w:lang w:val="en-US"/>
        </w:rPr>
        <w:t xml:space="preserve"> </w:t>
      </w:r>
      <w:r w:rsidR="00636871" w:rsidRPr="00636871">
        <w:rPr>
          <w:rFonts w:ascii="Arial Narrow" w:hAnsi="Arial Narrow" w:cs="Arial"/>
          <w:sz w:val="24"/>
          <w:szCs w:val="24"/>
          <w:lang w:val="en-US"/>
        </w:rPr>
        <w:t>Alanna Amrhien, Misty Brenden, Darci Nichols, Marisa Sobeski, Lynna Speier, Jessica DeYoung, Cheyanne Weber, Cydney Hunt (new) &amp; Molly Arbach have all paid membership since Jan 1</w:t>
      </w:r>
      <w:r w:rsidR="00636871" w:rsidRPr="00636871">
        <w:rPr>
          <w:rFonts w:ascii="Arial Narrow" w:hAnsi="Arial Narrow" w:cs="Arial"/>
          <w:sz w:val="24"/>
          <w:szCs w:val="24"/>
          <w:vertAlign w:val="superscript"/>
          <w:lang w:val="en-US"/>
        </w:rPr>
        <w:t>st</w:t>
      </w:r>
      <w:r w:rsidR="00636871" w:rsidRPr="00636871">
        <w:rPr>
          <w:rFonts w:ascii="Arial Narrow" w:hAnsi="Arial Narrow" w:cs="Arial"/>
          <w:sz w:val="24"/>
          <w:szCs w:val="24"/>
          <w:lang w:val="en-US"/>
        </w:rPr>
        <w:t>.  (WELCOME!)</w:t>
      </w:r>
    </w:p>
    <w:p w14:paraId="451BAB40" w14:textId="77777777" w:rsidR="002E628F" w:rsidRDefault="002E628F" w:rsidP="002E628F">
      <w:pPr>
        <w:pStyle w:val="Default"/>
        <w:ind w:firstLine="720"/>
        <w:rPr>
          <w:rFonts w:ascii="Arial Narrow" w:hAnsi="Arial Narrow" w:cs="Arial"/>
          <w:lang w:val="en-US"/>
        </w:rPr>
      </w:pPr>
    </w:p>
    <w:p w14:paraId="760E258D" w14:textId="7D67FF78" w:rsidR="00F16F71" w:rsidRDefault="00FD145B" w:rsidP="00636871">
      <w:pPr>
        <w:pStyle w:val="Default"/>
        <w:ind w:firstLine="720"/>
        <w:rPr>
          <w:rFonts w:ascii="Arial Narrow" w:hAnsi="Arial Narrow" w:cs="Arial"/>
          <w:lang w:val="en-US"/>
        </w:rPr>
      </w:pPr>
      <w:r w:rsidRPr="00776BA4">
        <w:rPr>
          <w:rFonts w:ascii="Arial Narrow" w:hAnsi="Arial Narrow" w:cs="Arial"/>
          <w:lang w:val="en-US"/>
        </w:rPr>
        <w:t>SHRM Foundation Representative</w:t>
      </w:r>
      <w:r w:rsidR="00AA341F" w:rsidRPr="00776BA4">
        <w:rPr>
          <w:rFonts w:ascii="Arial Narrow" w:hAnsi="Arial Narrow" w:cs="Arial"/>
          <w:lang w:val="en-US"/>
        </w:rPr>
        <w:t>-</w:t>
      </w:r>
      <w:r w:rsidR="00136070">
        <w:rPr>
          <w:rFonts w:ascii="Arial Narrow" w:hAnsi="Arial Narrow" w:cs="Arial"/>
          <w:lang w:val="en-US"/>
        </w:rPr>
        <w:t xml:space="preserve"> N/A</w:t>
      </w:r>
    </w:p>
    <w:p w14:paraId="113B94CA" w14:textId="77777777" w:rsidR="002A7A7E" w:rsidRDefault="002A7A7E" w:rsidP="00636871">
      <w:pPr>
        <w:pStyle w:val="Default"/>
        <w:ind w:firstLine="720"/>
        <w:rPr>
          <w:rFonts w:ascii="Arial Narrow" w:hAnsi="Arial Narrow" w:cs="Arial"/>
          <w:lang w:val="en-US"/>
        </w:rPr>
      </w:pPr>
    </w:p>
    <w:p w14:paraId="15EECD9D" w14:textId="77777777" w:rsidR="00381680" w:rsidRPr="00776BA4" w:rsidRDefault="00381680" w:rsidP="00FD145B">
      <w:pPr>
        <w:pStyle w:val="Default"/>
        <w:rPr>
          <w:rFonts w:ascii="Arial Narrow" w:hAnsi="Arial Narrow" w:cs="Arial"/>
          <w:lang w:val="en-US"/>
        </w:rPr>
      </w:pPr>
    </w:p>
    <w:p w14:paraId="44E0B0D4" w14:textId="3D6B7B99" w:rsidR="00F16F71" w:rsidRDefault="00FD145B" w:rsidP="00636871">
      <w:pPr>
        <w:pStyle w:val="Default"/>
        <w:ind w:firstLine="720"/>
        <w:rPr>
          <w:rFonts w:ascii="Arial Narrow" w:hAnsi="Arial Narrow" w:cs="Arial"/>
          <w:lang w:val="en-US"/>
        </w:rPr>
      </w:pPr>
      <w:r w:rsidRPr="00776BA4">
        <w:rPr>
          <w:rFonts w:ascii="Arial Narrow" w:hAnsi="Arial Narrow" w:cs="Arial"/>
          <w:lang w:val="en-US"/>
        </w:rPr>
        <w:t>Diversity Advocate-</w:t>
      </w:r>
      <w:r w:rsidR="00636871">
        <w:rPr>
          <w:rFonts w:ascii="Arial Narrow" w:hAnsi="Arial Narrow" w:cs="Arial"/>
          <w:lang w:val="en-US"/>
        </w:rPr>
        <w:t xml:space="preserve"> N/A</w:t>
      </w:r>
    </w:p>
    <w:p w14:paraId="0918D81B" w14:textId="77777777" w:rsidR="002A7A7E" w:rsidRPr="00776BA4" w:rsidRDefault="002A7A7E" w:rsidP="00636871">
      <w:pPr>
        <w:pStyle w:val="Default"/>
        <w:ind w:firstLine="720"/>
        <w:rPr>
          <w:rFonts w:ascii="Arial Narrow" w:hAnsi="Arial Narrow" w:cs="Arial"/>
          <w:lang w:val="en-US"/>
        </w:rPr>
      </w:pPr>
    </w:p>
    <w:p w14:paraId="54C84BB4" w14:textId="77777777" w:rsidR="00381680" w:rsidRDefault="00381680" w:rsidP="00FD145B">
      <w:pPr>
        <w:pStyle w:val="Default"/>
        <w:rPr>
          <w:rFonts w:ascii="Arial Narrow" w:hAnsi="Arial Narrow" w:cs="Arial"/>
          <w:lang w:val="en-US"/>
        </w:rPr>
      </w:pPr>
    </w:p>
    <w:p w14:paraId="4952DE28" w14:textId="2ED52B56" w:rsidR="00381680" w:rsidRDefault="00FD145B" w:rsidP="00636871">
      <w:pPr>
        <w:spacing w:after="0" w:line="240" w:lineRule="auto"/>
        <w:ind w:left="720"/>
        <w:rPr>
          <w:rFonts w:ascii="Arial Narrow" w:hAnsi="Arial Narrow" w:cs="Arial"/>
          <w:sz w:val="24"/>
          <w:szCs w:val="24"/>
          <w:lang w:val="en-US"/>
        </w:rPr>
      </w:pPr>
      <w:r w:rsidRPr="00776BA4">
        <w:rPr>
          <w:rFonts w:ascii="Arial Narrow" w:hAnsi="Arial Narrow" w:cs="Arial"/>
          <w:sz w:val="24"/>
          <w:szCs w:val="24"/>
          <w:lang w:val="en-US"/>
        </w:rPr>
        <w:t>Government Affairs Representative-</w:t>
      </w:r>
      <w:r w:rsidR="00AC2412">
        <w:rPr>
          <w:rFonts w:ascii="Arial Narrow" w:hAnsi="Arial Narrow" w:cs="Arial"/>
          <w:sz w:val="24"/>
          <w:szCs w:val="24"/>
          <w:lang w:val="en-US"/>
        </w:rPr>
        <w:t xml:space="preserve"> </w:t>
      </w:r>
      <w:r w:rsidR="00636871">
        <w:rPr>
          <w:rFonts w:ascii="Arial Narrow" w:hAnsi="Arial Narrow" w:cs="Arial"/>
          <w:sz w:val="24"/>
          <w:szCs w:val="24"/>
          <w:lang w:val="en-US"/>
        </w:rPr>
        <w:t>Discussion on potential for mental health program in the future. Programs to explore what may work for timing the program.</w:t>
      </w:r>
    </w:p>
    <w:p w14:paraId="60129805" w14:textId="77777777" w:rsidR="002A7A7E" w:rsidRPr="00776BA4" w:rsidRDefault="002A7A7E" w:rsidP="00636871">
      <w:pPr>
        <w:spacing w:after="0" w:line="240" w:lineRule="auto"/>
        <w:ind w:left="720"/>
        <w:rPr>
          <w:rFonts w:ascii="Arial Narrow" w:hAnsi="Arial Narrow" w:cs="Arial"/>
          <w:sz w:val="24"/>
          <w:szCs w:val="24"/>
          <w:lang w:val="en-US"/>
        </w:rPr>
      </w:pPr>
    </w:p>
    <w:p w14:paraId="0CD46D44" w14:textId="77777777" w:rsidR="002E628F" w:rsidRDefault="002E628F" w:rsidP="002E628F">
      <w:pPr>
        <w:spacing w:after="0" w:line="240" w:lineRule="auto"/>
        <w:ind w:firstLine="720"/>
        <w:rPr>
          <w:rFonts w:ascii="Arial Narrow" w:hAnsi="Arial Narrow" w:cs="Arial"/>
          <w:sz w:val="24"/>
          <w:szCs w:val="24"/>
          <w:lang w:val="en-US"/>
        </w:rPr>
      </w:pPr>
    </w:p>
    <w:p w14:paraId="68E0D854" w14:textId="44C76781" w:rsidR="00D44252" w:rsidRDefault="00FD145B" w:rsidP="00636871">
      <w:pPr>
        <w:spacing w:after="0" w:line="240" w:lineRule="auto"/>
        <w:ind w:left="720"/>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AC2412">
        <w:rPr>
          <w:rFonts w:ascii="Arial Narrow" w:hAnsi="Arial Narrow" w:cs="Arial"/>
          <w:sz w:val="24"/>
          <w:szCs w:val="24"/>
          <w:lang w:val="en-US"/>
        </w:rPr>
        <w:t xml:space="preserve">Mike Jennings will be retiring in May and Brent </w:t>
      </w:r>
      <w:proofErr w:type="spellStart"/>
      <w:r w:rsidR="00AC2412">
        <w:rPr>
          <w:rFonts w:ascii="Arial Narrow" w:hAnsi="Arial Narrow" w:cs="Arial"/>
          <w:sz w:val="24"/>
          <w:szCs w:val="24"/>
          <w:lang w:val="en-US"/>
        </w:rPr>
        <w:t>Morhmann</w:t>
      </w:r>
      <w:proofErr w:type="spellEnd"/>
      <w:r w:rsidR="00AC2412">
        <w:rPr>
          <w:rFonts w:ascii="Arial Narrow" w:hAnsi="Arial Narrow" w:cs="Arial"/>
          <w:sz w:val="24"/>
          <w:szCs w:val="24"/>
          <w:lang w:val="en-US"/>
        </w:rPr>
        <w:t xml:space="preserve"> will be joining the </w:t>
      </w:r>
      <w:r w:rsidR="000F55B2">
        <w:rPr>
          <w:rFonts w:ascii="Arial Narrow" w:hAnsi="Arial Narrow" w:cs="Arial"/>
          <w:sz w:val="24"/>
          <w:szCs w:val="24"/>
          <w:lang w:val="en-US"/>
        </w:rPr>
        <w:t>Department</w:t>
      </w:r>
      <w:r w:rsidR="00AC2412">
        <w:rPr>
          <w:rFonts w:ascii="Arial Narrow" w:hAnsi="Arial Narrow" w:cs="Arial"/>
          <w:sz w:val="24"/>
          <w:szCs w:val="24"/>
          <w:lang w:val="en-US"/>
        </w:rPr>
        <w:t xml:space="preserve"> of Labor to take over. </w:t>
      </w:r>
    </w:p>
    <w:p w14:paraId="5EB2EA6E" w14:textId="7A3AB922" w:rsidR="00F16F71" w:rsidRDefault="00AC2412" w:rsidP="00636871">
      <w:pPr>
        <w:spacing w:after="0" w:line="240" w:lineRule="auto"/>
        <w:ind w:left="720"/>
        <w:rPr>
          <w:rFonts w:ascii="Arial Narrow" w:hAnsi="Arial Narrow" w:cs="Arial"/>
          <w:sz w:val="24"/>
          <w:szCs w:val="24"/>
          <w:lang w:val="en-US"/>
        </w:rPr>
      </w:pPr>
      <w:r>
        <w:rPr>
          <w:rFonts w:ascii="Arial Narrow" w:hAnsi="Arial Narrow" w:cs="Arial"/>
          <w:sz w:val="24"/>
          <w:szCs w:val="24"/>
          <w:lang w:val="en-US"/>
        </w:rPr>
        <w:t xml:space="preserve">Tammy is requesting more information on programs offered for upskilling such as Bringing Your </w:t>
      </w:r>
      <w:proofErr w:type="gramStart"/>
      <w:r>
        <w:rPr>
          <w:rFonts w:ascii="Arial Narrow" w:hAnsi="Arial Narrow" w:cs="Arial"/>
          <w:sz w:val="24"/>
          <w:szCs w:val="24"/>
          <w:lang w:val="en-US"/>
        </w:rPr>
        <w:t>A</w:t>
      </w:r>
      <w:proofErr w:type="gramEnd"/>
      <w:r>
        <w:rPr>
          <w:rFonts w:ascii="Arial Narrow" w:hAnsi="Arial Narrow" w:cs="Arial"/>
          <w:sz w:val="24"/>
          <w:szCs w:val="24"/>
          <w:lang w:val="en-US"/>
        </w:rPr>
        <w:t xml:space="preserve"> Game to bring back to the group. </w:t>
      </w:r>
      <w:hyperlink r:id="rId9" w:history="1">
        <w:r w:rsidR="00636871" w:rsidRPr="00636871">
          <w:rPr>
            <w:rStyle w:val="Hyperlink"/>
            <w:rFonts w:ascii="Arial Narrow" w:hAnsi="Arial Narrow" w:cs="Arial"/>
            <w:sz w:val="24"/>
            <w:szCs w:val="24"/>
          </w:rPr>
          <w:t>Workforce Services for Individuals | Bring Your 'A' Game</w:t>
        </w:r>
      </w:hyperlink>
    </w:p>
    <w:p w14:paraId="15AC9AC9" w14:textId="77777777" w:rsidR="002E628F" w:rsidRDefault="002E628F" w:rsidP="00381680">
      <w:pPr>
        <w:pStyle w:val="NoSpacing"/>
        <w:ind w:firstLine="720"/>
        <w:rPr>
          <w:rFonts w:ascii="Arial Narrow" w:hAnsi="Arial Narrow"/>
          <w:sz w:val="24"/>
          <w:szCs w:val="24"/>
          <w:lang w:val="en-US"/>
        </w:rPr>
      </w:pPr>
    </w:p>
    <w:p w14:paraId="35CB825C" w14:textId="77777777" w:rsidR="002A7A7E" w:rsidRDefault="002A7A7E" w:rsidP="00381680">
      <w:pPr>
        <w:pStyle w:val="NoSpacing"/>
        <w:ind w:firstLine="720"/>
        <w:rPr>
          <w:rFonts w:ascii="Arial Narrow" w:hAnsi="Arial Narrow"/>
          <w:sz w:val="24"/>
          <w:szCs w:val="24"/>
          <w:lang w:val="en-US"/>
        </w:rPr>
      </w:pPr>
    </w:p>
    <w:p w14:paraId="0923D995" w14:textId="373E74D0" w:rsidR="001B2B23" w:rsidRDefault="00FD145B" w:rsidP="00636871">
      <w:pPr>
        <w:pStyle w:val="NoSpacing"/>
        <w:ind w:left="720"/>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r w:rsidR="00AC2412">
        <w:rPr>
          <w:rFonts w:ascii="Arial Narrow" w:hAnsi="Arial Narrow"/>
          <w:sz w:val="24"/>
          <w:szCs w:val="24"/>
          <w:lang w:val="en-US"/>
        </w:rPr>
        <w:t xml:space="preserve">Confirmed upcoming programs, programs are penciled in through the end of the year. </w:t>
      </w:r>
    </w:p>
    <w:p w14:paraId="1BBCC34E" w14:textId="77777777" w:rsidR="002A7A7E" w:rsidRDefault="002A7A7E" w:rsidP="00636871">
      <w:pPr>
        <w:pStyle w:val="NoSpacing"/>
        <w:ind w:left="720"/>
        <w:rPr>
          <w:rFonts w:ascii="Arial Narrow" w:hAnsi="Arial Narrow"/>
          <w:sz w:val="24"/>
          <w:szCs w:val="24"/>
          <w:lang w:val="en-US"/>
        </w:rPr>
      </w:pPr>
    </w:p>
    <w:p w14:paraId="16B25908" w14:textId="4A49E777" w:rsidR="00381680" w:rsidRPr="00776BA4" w:rsidRDefault="00636871" w:rsidP="00FD145B">
      <w:pPr>
        <w:pStyle w:val="NoSpacing"/>
        <w:rPr>
          <w:rFonts w:ascii="Arial Narrow" w:hAnsi="Arial Narrow"/>
          <w:sz w:val="24"/>
          <w:szCs w:val="24"/>
          <w:lang w:val="en-US"/>
        </w:rPr>
      </w:pPr>
      <w:r>
        <w:rPr>
          <w:rFonts w:ascii="Arial Narrow" w:hAnsi="Arial Narrow"/>
          <w:sz w:val="24"/>
          <w:szCs w:val="24"/>
          <w:lang w:val="en-US"/>
        </w:rPr>
        <w:tab/>
      </w:r>
    </w:p>
    <w:p w14:paraId="3E5FC94E" w14:textId="18204F16" w:rsidR="00051C44" w:rsidRDefault="00D44252" w:rsidP="00636871">
      <w:pPr>
        <w:pStyle w:val="NoSpacing"/>
        <w:ind w:left="720"/>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r w:rsidR="00AC2412">
        <w:rPr>
          <w:rFonts w:ascii="Arial Narrow" w:hAnsi="Arial Narrow"/>
          <w:sz w:val="24"/>
          <w:szCs w:val="24"/>
          <w:lang w:val="en-US"/>
        </w:rPr>
        <w:t xml:space="preserve"> Will promote the next programs on Facebook. We had good reach outside of Facebook users that “like” for the last program. </w:t>
      </w:r>
    </w:p>
    <w:p w14:paraId="5C30D215" w14:textId="77777777" w:rsidR="00A061E5" w:rsidRPr="00A061E5" w:rsidRDefault="00A061E5" w:rsidP="00A061E5">
      <w:pPr>
        <w:pStyle w:val="NoSpacing"/>
        <w:ind w:left="1080"/>
        <w:rPr>
          <w:rFonts w:ascii="Arial Narrow" w:hAnsi="Arial Narrow"/>
          <w:sz w:val="24"/>
          <w:szCs w:val="24"/>
          <w:lang w:val="en-US"/>
        </w:rPr>
      </w:pPr>
    </w:p>
    <w:p w14:paraId="3B4B1322" w14:textId="77777777" w:rsidR="00474745" w:rsidRPr="00C76AA9" w:rsidRDefault="00474745" w:rsidP="00FD145B">
      <w:pPr>
        <w:pStyle w:val="NoSpacing"/>
        <w:rPr>
          <w:rFonts w:ascii="Arial Narrow" w:hAnsi="Arial Narrow"/>
          <w:sz w:val="24"/>
          <w:szCs w:val="24"/>
          <w:u w:val="single"/>
          <w:lang w:val="en-US"/>
        </w:rPr>
      </w:pPr>
    </w:p>
    <w:p w14:paraId="0304B45B" w14:textId="5495DE3F" w:rsidR="00F91C5C" w:rsidRDefault="00FD145B" w:rsidP="002A7A7E">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2CE52D7D" w14:textId="362339DC" w:rsidR="001B0AB7" w:rsidRDefault="001B0AB7" w:rsidP="001B0AB7">
      <w:pPr>
        <w:pStyle w:val="Default"/>
        <w:ind w:firstLine="720"/>
        <w:rPr>
          <w:rFonts w:ascii="Arial Narrow" w:hAnsi="Arial Narrow" w:cs="Arial"/>
          <w:lang w:val="en-US"/>
        </w:rPr>
      </w:pPr>
      <w:r>
        <w:rPr>
          <w:rFonts w:ascii="Arial Narrow" w:hAnsi="Arial Narrow" w:cs="Arial"/>
          <w:lang w:val="en-US"/>
        </w:rPr>
        <w:t>Watertown Banquet – review – next one scheduled for Monday, April 20, 2026</w:t>
      </w:r>
    </w:p>
    <w:p w14:paraId="7E05EFA2" w14:textId="77777777" w:rsidR="008D1BAE" w:rsidRDefault="008D1BAE" w:rsidP="00E40704">
      <w:pPr>
        <w:pStyle w:val="Default"/>
        <w:rPr>
          <w:rFonts w:ascii="Arial Narrow" w:hAnsi="Arial Narrow" w:cs="Arial"/>
          <w:lang w:val="en-US"/>
        </w:rPr>
      </w:pPr>
    </w:p>
    <w:p w14:paraId="20064DD8" w14:textId="5ABD1139" w:rsidR="001B0AB7" w:rsidRPr="00C76AA9" w:rsidRDefault="001B0AB7" w:rsidP="00E40704">
      <w:pPr>
        <w:pStyle w:val="Default"/>
        <w:rPr>
          <w:rFonts w:ascii="Arial Narrow" w:hAnsi="Arial Narrow" w:cs="Arial"/>
          <w:lang w:val="en-US"/>
        </w:rPr>
      </w:pPr>
    </w:p>
    <w:p w14:paraId="278F4FA5" w14:textId="4E57BC15" w:rsidR="00B25ABA" w:rsidRDefault="00FD145B" w:rsidP="007B16FE">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040CF410" w14:textId="77556DBB" w:rsidR="00295348" w:rsidRDefault="002A7A7E" w:rsidP="002D38EF">
      <w:pPr>
        <w:pStyle w:val="Default"/>
        <w:rPr>
          <w:rFonts w:ascii="Arial Narrow" w:hAnsi="Arial Narrow" w:cs="Arial"/>
          <w:lang w:val="en-US"/>
        </w:rPr>
      </w:pPr>
      <w:r>
        <w:rPr>
          <w:rFonts w:ascii="Arial Narrow" w:hAnsi="Arial Narrow" w:cs="Arial"/>
          <w:lang w:val="en-US"/>
        </w:rPr>
        <w:tab/>
        <w:t xml:space="preserve">Will discuss the Watertown Banquet during next board meeting. </w:t>
      </w:r>
    </w:p>
    <w:p w14:paraId="0B9C8476" w14:textId="22E23C12" w:rsidR="00C76AA9" w:rsidRDefault="00C76AA9" w:rsidP="00FD145B">
      <w:pPr>
        <w:pStyle w:val="Default"/>
        <w:rPr>
          <w:rFonts w:ascii="Arial Narrow" w:hAnsi="Arial Narrow" w:cs="Arial"/>
        </w:rPr>
      </w:pPr>
    </w:p>
    <w:p w14:paraId="6BE3B981" w14:textId="77777777" w:rsidR="002A7A7E" w:rsidRPr="00C76AA9" w:rsidRDefault="002A7A7E" w:rsidP="00FD145B">
      <w:pPr>
        <w:pStyle w:val="Default"/>
        <w:rPr>
          <w:rFonts w:ascii="Arial Narrow" w:hAnsi="Arial Narrow" w:cs="Arial"/>
        </w:rPr>
      </w:pPr>
    </w:p>
    <w:p w14:paraId="1E6646E3" w14:textId="3C361738" w:rsidR="00C76AA9" w:rsidRPr="00F547F4" w:rsidRDefault="00C76AA9" w:rsidP="00C76AA9">
      <w:pPr>
        <w:rPr>
          <w:rFonts w:ascii="Arial Narrow" w:hAnsi="Arial Narrow" w:cs="Arial"/>
          <w:u w:val="single"/>
          <w:lang w:val="en-US"/>
        </w:rPr>
      </w:pPr>
      <w:r w:rsidRPr="00F547F4">
        <w:rPr>
          <w:rFonts w:ascii="Arial Narrow" w:hAnsi="Arial Narrow" w:cs="Arial"/>
          <w:color w:val="000000"/>
          <w:u w:val="single"/>
          <w:lang w:val="en-US"/>
        </w:rPr>
        <w:t xml:space="preserve">Motion to </w:t>
      </w:r>
      <w:proofErr w:type="gramStart"/>
      <w:r w:rsidRPr="00F547F4">
        <w:rPr>
          <w:rFonts w:ascii="Arial Narrow" w:hAnsi="Arial Narrow" w:cs="Arial"/>
          <w:color w:val="000000"/>
          <w:u w:val="single"/>
          <w:lang w:val="en-US"/>
        </w:rPr>
        <w:t>adjourn @</w:t>
      </w:r>
      <w:proofErr w:type="gramEnd"/>
      <w:r w:rsidRPr="00F547F4">
        <w:rPr>
          <w:rFonts w:ascii="Arial Narrow" w:hAnsi="Arial Narrow" w:cs="Arial"/>
          <w:color w:val="000000"/>
          <w:u w:val="single"/>
          <w:lang w:val="en-US"/>
        </w:rPr>
        <w:t xml:space="preserve"> </w:t>
      </w: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C9668CD"/>
    <w:multiLevelType w:val="hybridMultilevel"/>
    <w:tmpl w:val="88185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3E541A"/>
    <w:multiLevelType w:val="hybridMultilevel"/>
    <w:tmpl w:val="579A0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783B94"/>
    <w:multiLevelType w:val="hybridMultilevel"/>
    <w:tmpl w:val="EEB8A890"/>
    <w:lvl w:ilvl="0" w:tplc="D0EA2A66">
      <w:numFmt w:val="bullet"/>
      <w:lvlText w:val="-"/>
      <w:lvlJc w:val="left"/>
      <w:pPr>
        <w:ind w:left="420" w:hanging="360"/>
      </w:pPr>
      <w:rPr>
        <w:rFonts w:ascii="Arial Narrow" w:eastAsiaTheme="minorHAnsi" w:hAnsi="Arial Narrow"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4751EF8"/>
    <w:multiLevelType w:val="hybridMultilevel"/>
    <w:tmpl w:val="9D401778"/>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B54D8"/>
    <w:multiLevelType w:val="hybridMultilevel"/>
    <w:tmpl w:val="6E9A7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71344"/>
    <w:multiLevelType w:val="multilevel"/>
    <w:tmpl w:val="90DE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536612">
    <w:abstractNumId w:val="11"/>
  </w:num>
  <w:num w:numId="2" w16cid:durableId="216208429">
    <w:abstractNumId w:val="12"/>
  </w:num>
  <w:num w:numId="3" w16cid:durableId="988051301">
    <w:abstractNumId w:val="2"/>
  </w:num>
  <w:num w:numId="4" w16cid:durableId="1898123981">
    <w:abstractNumId w:val="6"/>
  </w:num>
  <w:num w:numId="5" w16cid:durableId="918902728">
    <w:abstractNumId w:val="5"/>
  </w:num>
  <w:num w:numId="6" w16cid:durableId="764226071">
    <w:abstractNumId w:val="10"/>
  </w:num>
  <w:num w:numId="7" w16cid:durableId="758065190">
    <w:abstractNumId w:val="14"/>
  </w:num>
  <w:num w:numId="8" w16cid:durableId="1425807975">
    <w:abstractNumId w:val="7"/>
  </w:num>
  <w:num w:numId="9" w16cid:durableId="2081822848">
    <w:abstractNumId w:val="0"/>
  </w:num>
  <w:num w:numId="10" w16cid:durableId="249852325">
    <w:abstractNumId w:val="1"/>
  </w:num>
  <w:num w:numId="11" w16cid:durableId="749078667">
    <w:abstractNumId w:val="9"/>
  </w:num>
  <w:num w:numId="12" w16cid:durableId="1862746325">
    <w:abstractNumId w:val="8"/>
  </w:num>
  <w:num w:numId="13" w16cid:durableId="223570858">
    <w:abstractNumId w:val="3"/>
  </w:num>
  <w:num w:numId="14" w16cid:durableId="264315005">
    <w:abstractNumId w:val="4"/>
  </w:num>
  <w:num w:numId="15" w16cid:durableId="1290819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42435"/>
    <w:rsid w:val="00045475"/>
    <w:rsid w:val="00051C44"/>
    <w:rsid w:val="000F55B2"/>
    <w:rsid w:val="00110027"/>
    <w:rsid w:val="00116456"/>
    <w:rsid w:val="00124174"/>
    <w:rsid w:val="00124F8D"/>
    <w:rsid w:val="001277B2"/>
    <w:rsid w:val="00133B89"/>
    <w:rsid w:val="00133FC8"/>
    <w:rsid w:val="00134A80"/>
    <w:rsid w:val="00136070"/>
    <w:rsid w:val="00140182"/>
    <w:rsid w:val="00144D74"/>
    <w:rsid w:val="001600AA"/>
    <w:rsid w:val="0016184E"/>
    <w:rsid w:val="00166095"/>
    <w:rsid w:val="00180BD9"/>
    <w:rsid w:val="001819B6"/>
    <w:rsid w:val="001B0AB7"/>
    <w:rsid w:val="001B2B23"/>
    <w:rsid w:val="001D4362"/>
    <w:rsid w:val="001F7CAE"/>
    <w:rsid w:val="00214AFD"/>
    <w:rsid w:val="00243011"/>
    <w:rsid w:val="002432C4"/>
    <w:rsid w:val="00247B97"/>
    <w:rsid w:val="002509FF"/>
    <w:rsid w:val="00261D04"/>
    <w:rsid w:val="00281735"/>
    <w:rsid w:val="00295348"/>
    <w:rsid w:val="002A7A7E"/>
    <w:rsid w:val="002B59EC"/>
    <w:rsid w:val="002B5DC4"/>
    <w:rsid w:val="002C372B"/>
    <w:rsid w:val="002D0C96"/>
    <w:rsid w:val="002D38EF"/>
    <w:rsid w:val="002E4233"/>
    <w:rsid w:val="002E628F"/>
    <w:rsid w:val="002F31C8"/>
    <w:rsid w:val="00301629"/>
    <w:rsid w:val="00305EFB"/>
    <w:rsid w:val="00306F92"/>
    <w:rsid w:val="00310408"/>
    <w:rsid w:val="003263CA"/>
    <w:rsid w:val="00346DFF"/>
    <w:rsid w:val="003601CA"/>
    <w:rsid w:val="00363BEE"/>
    <w:rsid w:val="00372EFC"/>
    <w:rsid w:val="00380883"/>
    <w:rsid w:val="00380D13"/>
    <w:rsid w:val="00381680"/>
    <w:rsid w:val="00394EA0"/>
    <w:rsid w:val="00396C2E"/>
    <w:rsid w:val="003C28B8"/>
    <w:rsid w:val="003D38E8"/>
    <w:rsid w:val="003D6B00"/>
    <w:rsid w:val="003E5042"/>
    <w:rsid w:val="003E5F66"/>
    <w:rsid w:val="00400E20"/>
    <w:rsid w:val="004169A1"/>
    <w:rsid w:val="00416BE5"/>
    <w:rsid w:val="004234BD"/>
    <w:rsid w:val="004252A2"/>
    <w:rsid w:val="00431728"/>
    <w:rsid w:val="004375C0"/>
    <w:rsid w:val="0044788E"/>
    <w:rsid w:val="00474745"/>
    <w:rsid w:val="00474A58"/>
    <w:rsid w:val="00497B94"/>
    <w:rsid w:val="004C2DE5"/>
    <w:rsid w:val="004C73E5"/>
    <w:rsid w:val="004E269A"/>
    <w:rsid w:val="004E59A5"/>
    <w:rsid w:val="0052184F"/>
    <w:rsid w:val="00526193"/>
    <w:rsid w:val="00546EDC"/>
    <w:rsid w:val="00563D1B"/>
    <w:rsid w:val="005906AC"/>
    <w:rsid w:val="005E3939"/>
    <w:rsid w:val="005E4D45"/>
    <w:rsid w:val="005E5844"/>
    <w:rsid w:val="005F359C"/>
    <w:rsid w:val="00602722"/>
    <w:rsid w:val="00610344"/>
    <w:rsid w:val="00612604"/>
    <w:rsid w:val="00636871"/>
    <w:rsid w:val="006368CF"/>
    <w:rsid w:val="00651562"/>
    <w:rsid w:val="0066193C"/>
    <w:rsid w:val="00662439"/>
    <w:rsid w:val="00665036"/>
    <w:rsid w:val="0068445B"/>
    <w:rsid w:val="006A4847"/>
    <w:rsid w:val="006B2125"/>
    <w:rsid w:val="006B32F6"/>
    <w:rsid w:val="006F0517"/>
    <w:rsid w:val="006F744E"/>
    <w:rsid w:val="0071715B"/>
    <w:rsid w:val="007172C9"/>
    <w:rsid w:val="00725D7C"/>
    <w:rsid w:val="00741AE4"/>
    <w:rsid w:val="00776BA4"/>
    <w:rsid w:val="00790206"/>
    <w:rsid w:val="007B16FE"/>
    <w:rsid w:val="007B63B1"/>
    <w:rsid w:val="007C7369"/>
    <w:rsid w:val="007D2A6B"/>
    <w:rsid w:val="007E3F34"/>
    <w:rsid w:val="00806231"/>
    <w:rsid w:val="008245DD"/>
    <w:rsid w:val="00833B67"/>
    <w:rsid w:val="00853D4E"/>
    <w:rsid w:val="00880D52"/>
    <w:rsid w:val="00883E89"/>
    <w:rsid w:val="00887B81"/>
    <w:rsid w:val="00892680"/>
    <w:rsid w:val="0089491C"/>
    <w:rsid w:val="008A7BC0"/>
    <w:rsid w:val="008C2688"/>
    <w:rsid w:val="008C72FE"/>
    <w:rsid w:val="008D1BAE"/>
    <w:rsid w:val="008F4A7B"/>
    <w:rsid w:val="008F4D53"/>
    <w:rsid w:val="00920DC7"/>
    <w:rsid w:val="00921640"/>
    <w:rsid w:val="00937A6F"/>
    <w:rsid w:val="00946898"/>
    <w:rsid w:val="00956057"/>
    <w:rsid w:val="00972B8D"/>
    <w:rsid w:val="009808A5"/>
    <w:rsid w:val="009819C3"/>
    <w:rsid w:val="00984231"/>
    <w:rsid w:val="00994947"/>
    <w:rsid w:val="009B57FD"/>
    <w:rsid w:val="009C0D9E"/>
    <w:rsid w:val="009C5616"/>
    <w:rsid w:val="009D0712"/>
    <w:rsid w:val="009D1678"/>
    <w:rsid w:val="009D38EF"/>
    <w:rsid w:val="009D4E3D"/>
    <w:rsid w:val="009F4EFD"/>
    <w:rsid w:val="00A061E5"/>
    <w:rsid w:val="00A20015"/>
    <w:rsid w:val="00A26C80"/>
    <w:rsid w:val="00A51F60"/>
    <w:rsid w:val="00A566E0"/>
    <w:rsid w:val="00A57322"/>
    <w:rsid w:val="00A57DC7"/>
    <w:rsid w:val="00A75BBA"/>
    <w:rsid w:val="00A80691"/>
    <w:rsid w:val="00A83C32"/>
    <w:rsid w:val="00AA341F"/>
    <w:rsid w:val="00AB4159"/>
    <w:rsid w:val="00AB419E"/>
    <w:rsid w:val="00AB68EB"/>
    <w:rsid w:val="00AC2412"/>
    <w:rsid w:val="00B10ADD"/>
    <w:rsid w:val="00B25ABA"/>
    <w:rsid w:val="00B35356"/>
    <w:rsid w:val="00B400AF"/>
    <w:rsid w:val="00B87A10"/>
    <w:rsid w:val="00BB2C72"/>
    <w:rsid w:val="00BD1E37"/>
    <w:rsid w:val="00BE0012"/>
    <w:rsid w:val="00C536DC"/>
    <w:rsid w:val="00C5732D"/>
    <w:rsid w:val="00C76AA9"/>
    <w:rsid w:val="00CC4D0F"/>
    <w:rsid w:val="00CD23A4"/>
    <w:rsid w:val="00CD61B1"/>
    <w:rsid w:val="00CE5D63"/>
    <w:rsid w:val="00D0111B"/>
    <w:rsid w:val="00D102C0"/>
    <w:rsid w:val="00D1171C"/>
    <w:rsid w:val="00D12450"/>
    <w:rsid w:val="00D22CCA"/>
    <w:rsid w:val="00D23A66"/>
    <w:rsid w:val="00D44252"/>
    <w:rsid w:val="00D545D1"/>
    <w:rsid w:val="00D73CE4"/>
    <w:rsid w:val="00D909B5"/>
    <w:rsid w:val="00DA34FF"/>
    <w:rsid w:val="00DB34FD"/>
    <w:rsid w:val="00DC5A79"/>
    <w:rsid w:val="00DD4110"/>
    <w:rsid w:val="00DF11F8"/>
    <w:rsid w:val="00E0175B"/>
    <w:rsid w:val="00E0460D"/>
    <w:rsid w:val="00E161BE"/>
    <w:rsid w:val="00E215FD"/>
    <w:rsid w:val="00E40704"/>
    <w:rsid w:val="00E53D51"/>
    <w:rsid w:val="00E9302E"/>
    <w:rsid w:val="00EA7CD2"/>
    <w:rsid w:val="00EB0965"/>
    <w:rsid w:val="00EB5178"/>
    <w:rsid w:val="00ED1398"/>
    <w:rsid w:val="00EF45DC"/>
    <w:rsid w:val="00EF7CEF"/>
    <w:rsid w:val="00F011C8"/>
    <w:rsid w:val="00F16F71"/>
    <w:rsid w:val="00F330E0"/>
    <w:rsid w:val="00F46446"/>
    <w:rsid w:val="00F537E4"/>
    <w:rsid w:val="00F547F4"/>
    <w:rsid w:val="00F82F49"/>
    <w:rsid w:val="00F90A0B"/>
    <w:rsid w:val="00F91C5C"/>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 w:type="character" w:styleId="UnresolvedMention">
    <w:name w:val="Unresolved Mention"/>
    <w:basedOn w:val="DefaultParagraphFont"/>
    <w:uiPriority w:val="99"/>
    <w:semiHidden/>
    <w:unhideWhenUsed/>
    <w:rsid w:val="0063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096">
      <w:bodyDiv w:val="1"/>
      <w:marLeft w:val="0"/>
      <w:marRight w:val="0"/>
      <w:marTop w:val="0"/>
      <w:marBottom w:val="0"/>
      <w:divBdr>
        <w:top w:val="none" w:sz="0" w:space="0" w:color="auto"/>
        <w:left w:val="none" w:sz="0" w:space="0" w:color="auto"/>
        <w:bottom w:val="none" w:sz="0" w:space="0" w:color="auto"/>
        <w:right w:val="none" w:sz="0" w:space="0" w:color="auto"/>
      </w:divBdr>
    </w:div>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087651094">
      <w:bodyDiv w:val="1"/>
      <w:marLeft w:val="0"/>
      <w:marRight w:val="0"/>
      <w:marTop w:val="0"/>
      <w:marBottom w:val="0"/>
      <w:divBdr>
        <w:top w:val="none" w:sz="0" w:space="0" w:color="auto"/>
        <w:left w:val="none" w:sz="0" w:space="0" w:color="auto"/>
        <w:bottom w:val="none" w:sz="0" w:space="0" w:color="auto"/>
        <w:right w:val="none" w:sz="0" w:space="0" w:color="auto"/>
      </w:divBdr>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lr.sd.gov/workforce_services/individuals/training_opportunities/soft_skills_trai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124B-60E7-4905-84AF-7276FC7EC575}">
  <ds:schemaRefs>
    <ds:schemaRef ds:uri="http://schemas.microsoft.com/office/2006/metadata/properties"/>
    <ds:schemaRef ds:uri="http://schemas.microsoft.com/office/infopath/2007/PartnerControls"/>
    <ds:schemaRef ds:uri="6d992612-05f4-4545-b539-2fb26af98a9b"/>
    <ds:schemaRef ds:uri="88873093-0c4b-4778-94ed-a6cc54f5fb51"/>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Marisa Sobeski</cp:lastModifiedBy>
  <cp:revision>2</cp:revision>
  <cp:lastPrinted>2026-01-22T16:37:00Z</cp:lastPrinted>
  <dcterms:created xsi:type="dcterms:W3CDTF">2026-05-08T13:55:00Z</dcterms:created>
  <dcterms:modified xsi:type="dcterms:W3CDTF">2026-05-08T13:55:00Z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