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1" w:lineRule="auto"/>
        <w:ind w:firstLine="100"/>
        <w:rPr/>
      </w:pPr>
      <w:r w:rsidDel="00000000" w:rsidR="00000000" w:rsidRPr="00000000">
        <w:rPr>
          <w:rtl w:val="0"/>
        </w:rPr>
        <w:t xml:space="preserve">POSITION: </w:t>
        <w:tab/>
        <w:tab/>
        <w:t xml:space="preserve">Certification Director</w:t>
      </w:r>
    </w:p>
    <w:p w:rsidR="00000000" w:rsidDel="00000000" w:rsidP="00000000" w:rsidRDefault="00000000" w:rsidRPr="00000000" w14:paraId="00000002">
      <w:pPr>
        <w:pStyle w:val="Heading1"/>
        <w:spacing w:before="61" w:lineRule="auto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61" w:lineRule="auto"/>
        <w:ind w:firstLine="100"/>
        <w:rPr/>
      </w:pPr>
      <w:r w:rsidDel="00000000" w:rsidR="00000000" w:rsidRPr="00000000">
        <w:rPr>
          <w:rtl w:val="0"/>
        </w:rPr>
        <w:t xml:space="preserve">RESPONSIBLE </w:t>
      </w:r>
    </w:p>
    <w:p w:rsidR="00000000" w:rsidDel="00000000" w:rsidP="00000000" w:rsidRDefault="00000000" w:rsidRPr="00000000" w14:paraId="00000004">
      <w:pPr>
        <w:pStyle w:val="Heading1"/>
        <w:spacing w:before="61" w:lineRule="auto"/>
        <w:ind w:firstLine="100"/>
        <w:rPr/>
      </w:pPr>
      <w:r w:rsidDel="00000000" w:rsidR="00000000" w:rsidRPr="00000000">
        <w:rPr>
          <w:rtl w:val="0"/>
        </w:rPr>
        <w:t xml:space="preserve">TO: </w:t>
        <w:tab/>
        <w:tab/>
        <w:tab/>
        <w:t xml:space="preserve">President, Board and Chapter Members</w:t>
      </w:r>
    </w:p>
    <w:p w:rsidR="00000000" w:rsidDel="00000000" w:rsidP="00000000" w:rsidRDefault="00000000" w:rsidRPr="00000000" w14:paraId="00000005">
      <w:pPr>
        <w:pStyle w:val="Heading1"/>
        <w:spacing w:before="61" w:lineRule="auto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before="61" w:lineRule="auto"/>
        <w:ind w:firstLine="100"/>
        <w:rPr/>
      </w:pPr>
      <w:r w:rsidDel="00000000" w:rsidR="00000000" w:rsidRPr="00000000">
        <w:rPr>
          <w:rtl w:val="0"/>
        </w:rPr>
        <w:t xml:space="preserve">FUNCTION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46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overall guidance and leadership to Northstate SHRM members who desire to further their career by obtaining certification credentials with SHRM or HRCI.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" w:lineRule="auto"/>
        <w:ind w:firstLine="100"/>
        <w:rPr/>
      </w:pPr>
      <w:r w:rsidDel="00000000" w:rsidR="00000000" w:rsidRPr="00000000">
        <w:rPr>
          <w:rtl w:val="0"/>
        </w:rPr>
        <w:t xml:space="preserve">RESPONSIBILITIES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abreast of resources available from SHRM &amp; HRCI and share with Chapter Board and members as appropriate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Keep abreast of the changing certification study and testing environments for SHRM &amp; HRCI and share with Chapter Board and members as appropriate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 questions or provide links and resources regarding the difference between HRCI &amp; SHRM Certifications.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57" w:lineRule="auto"/>
        <w:ind w:left="820" w:right="0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the efforts to coordinate Certifications study groups for HRCI &amp; SHRM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to general membership to assess needs and interests in this area; begin marketing and awareness of Certification testing and registration deadlines in early January for Spring study groups; In July/August for Fall study groups.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 an informational meeting in early January and early August to gauge interests in any who wish to participate in a study group.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coordination of Fall and Spring study groups as needed; designate someone in the group to communicate with everyone during the term of the group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 in with study groups a couple times through each term to encourage and support.   Ask for testing dates;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up with those who indicated they were going to test and check status to see if they passed;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 to board meetings anyone who passed their certifications.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with Marketing/Local newspaper to get list of accomplishments in the paper to recognize and encourage the hard work of members obtaining new certifications.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8" w:line="264" w:lineRule="auto"/>
        <w:ind w:left="820" w:right="1296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Obtain Certification credit numbers from SHRM &amp; HRCI for monthly meetings. (Or get a volunteer to do this part.  It takes approximately 1 hour per month if all the information is available.)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65" w:lineRule="auto"/>
        <w:ind w:left="820" w:right="0" w:hanging="72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 Certification at board meetings</w:t>
      </w:r>
    </w:p>
    <w:p w:rsidR="00000000" w:rsidDel="00000000" w:rsidP="00000000" w:rsidRDefault="00000000" w:rsidRPr="00000000" w14:paraId="00000017">
      <w:pPr>
        <w:tabs>
          <w:tab w:val="left" w:leader="none" w:pos="821"/>
        </w:tabs>
        <w:spacing w:line="265" w:lineRule="auto"/>
        <w:ind w:left="1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firstLine="100"/>
        <w:rPr/>
      </w:pPr>
      <w:r w:rsidDel="00000000" w:rsidR="00000000" w:rsidRPr="00000000">
        <w:rPr>
          <w:rtl w:val="0"/>
        </w:rPr>
        <w:t xml:space="preserve">REQUIREMENTS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66" w:lineRule="auto"/>
        <w:ind w:left="820" w:right="0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a NSSHRM member in good standing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38" w:line="240" w:lineRule="auto"/>
        <w:ind w:left="820" w:right="0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be a SHRM member in good standing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38" w:line="240" w:lineRule="auto"/>
        <w:ind w:left="820" w:right="0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effectively represent organization to the community at large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38" w:line="240" w:lineRule="auto"/>
        <w:ind w:left="820" w:right="0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 communication skills (oral, written and presentation)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38" w:line="240" w:lineRule="auto"/>
        <w:ind w:left="820" w:right="0" w:hanging="720"/>
        <w:jc w:val="left"/>
        <w:rPr/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Ability to motivate and encourage study groups to achieve their goals; be their cheerleader.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tabs>
          <w:tab w:val="left" w:leader="none" w:pos="821"/>
        </w:tabs>
        <w:spacing w:before="38" w:line="240" w:lineRule="auto"/>
        <w:ind w:left="820" w:right="0" w:hanging="720"/>
        <w:rPr/>
      </w:pPr>
      <w:r w:rsidDel="00000000" w:rsidR="00000000" w:rsidRPr="00000000">
        <w:rPr>
          <w:rtl w:val="0"/>
        </w:rPr>
        <w:t xml:space="preserve">Must attend 50% of NSSHRM events and 80% of Board meetings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65" w:lineRule="auto"/>
        <w:ind w:left="100" w:right="4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 COMMITMENT, in addition to Board and Monthly meetings: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100" w:right="46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Average 5 hours a month.  (Only more if you choose to be more involved).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408"/>
        </w:tabs>
        <w:spacing w:before="77" w:lineRule="auto"/>
        <w:ind w:left="100" w:right="46" w:firstLine="0"/>
        <w:rPr>
          <w:rFonts w:ascii="Times New Roman" w:cs="Times New Roman" w:eastAsia="Times New Roman" w:hAnsi="Times New Roman"/>
          <w:i w:val="1"/>
          <w:i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ab/>
        <w:t xml:space="preserve">03/18/2017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280" w:top="800" w:left="980" w:right="8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820" w:hanging="721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8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2732" w:hanging="360"/>
      </w:pPr>
      <w:rPr/>
    </w:lvl>
    <w:lvl w:ilvl="3">
      <w:start w:val="1"/>
      <w:numFmt w:val="bullet"/>
      <w:lvlText w:val="•"/>
      <w:lvlJc w:val="left"/>
      <w:pPr>
        <w:ind w:left="3688" w:hanging="360"/>
      </w:pPr>
      <w:rPr/>
    </w:lvl>
    <w:lvl w:ilvl="4">
      <w:start w:val="1"/>
      <w:numFmt w:val="bullet"/>
      <w:lvlText w:val="•"/>
      <w:lvlJc w:val="left"/>
      <w:pPr>
        <w:ind w:left="4644" w:hanging="360"/>
      </w:pPr>
      <w:rPr/>
    </w:lvl>
    <w:lvl w:ilvl="5">
      <w:start w:val="1"/>
      <w:numFmt w:val="bullet"/>
      <w:lvlText w:val="•"/>
      <w:lvlJc w:val="left"/>
      <w:pPr>
        <w:ind w:left="5600" w:hanging="360"/>
      </w:pPr>
      <w:rPr/>
    </w:lvl>
    <w:lvl w:ilvl="6">
      <w:start w:val="1"/>
      <w:numFmt w:val="bullet"/>
      <w:lvlText w:val="•"/>
      <w:lvlJc w:val="left"/>
      <w:pPr>
        <w:ind w:left="6556" w:hanging="360"/>
      </w:pPr>
      <w:rPr/>
    </w:lvl>
    <w:lvl w:ilvl="7">
      <w:start w:val="1"/>
      <w:numFmt w:val="bullet"/>
      <w:lvlText w:val="•"/>
      <w:lvlJc w:val="left"/>
      <w:pPr>
        <w:ind w:left="7512" w:hanging="360"/>
      </w:pPr>
      <w:rPr/>
    </w:lvl>
    <w:lvl w:ilvl="8">
      <w:start w:val="1"/>
      <w:numFmt w:val="bullet"/>
      <w:lvlText w:val="•"/>
      <w:lvlJc w:val="left"/>
      <w:pPr>
        <w:ind w:left="8468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65" w:lineRule="auto"/>
      <w:ind w:left="100" w:right="46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